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7CC" w:rsidRPr="00F53549" w:rsidRDefault="00EE57CC" w:rsidP="00EE57CC">
      <w:r w:rsidRPr="00EE57CC">
        <w:rPr>
          <w:highlight w:val="yellow"/>
        </w:rPr>
        <w:t>Important [!] Latin phrases are not translated</w:t>
      </w:r>
    </w:p>
    <w:p w:rsidR="003A1EED" w:rsidRPr="009F16A6" w:rsidRDefault="001564C2" w:rsidP="003A1EED">
      <w:pPr>
        <w:rPr>
          <w:b/>
          <w:color w:val="002060"/>
        </w:rPr>
      </w:pPr>
      <w:r>
        <w:rPr>
          <w:b/>
          <w:color w:val="002060"/>
        </w:rPr>
        <w:t xml:space="preserve">Ad cogitandum et agendum homo natus est. Summary. </w:t>
      </w:r>
    </w:p>
    <w:p w:rsidR="00F42E76" w:rsidRDefault="00071B19" w:rsidP="003A1EED">
      <w:r>
        <w:t xml:space="preserve">     </w:t>
      </w:r>
      <w:r w:rsidR="003A1EED">
        <w:t>TRL Alliance</w:t>
      </w:r>
      <w:r w:rsidR="00F42E76">
        <w:t xml:space="preserve"> is </w:t>
      </w:r>
      <w:r w:rsidR="00F20973">
        <w:t xml:space="preserve">not </w:t>
      </w:r>
      <w:r w:rsidR="003A1EED">
        <w:t xml:space="preserve">just an international research community. It is an attempt to restore and spread the traditions of independent research as widely as possible, as well as </w:t>
      </w:r>
      <w:r w:rsidR="00F42E76">
        <w:t xml:space="preserve">to </w:t>
      </w:r>
      <w:r w:rsidR="003A1EED">
        <w:t xml:space="preserve">create a global </w:t>
      </w:r>
      <w:r w:rsidR="00F42E76">
        <w:t xml:space="preserve">support </w:t>
      </w:r>
      <w:r w:rsidR="003A1EED">
        <w:t>system for ci</w:t>
      </w:r>
      <w:r w:rsidR="00F42E76">
        <w:t>tizen</w:t>
      </w:r>
      <w:r w:rsidR="003A1EED">
        <w:t xml:space="preserve"> and professional science. </w:t>
      </w:r>
    </w:p>
    <w:p w:rsidR="003A1EED" w:rsidRDefault="003A1EED" w:rsidP="003A1EED">
      <w:r>
        <w:t>Dear Scientists,</w:t>
      </w:r>
    </w:p>
    <w:p w:rsidR="003A1EED" w:rsidRPr="00DC28D4" w:rsidRDefault="003A1EED" w:rsidP="003A1EED">
      <w:r>
        <w:t xml:space="preserve">     </w:t>
      </w:r>
      <w:r w:rsidR="00F20973">
        <w:t xml:space="preserve">We find the existing grant frameworks and funding for scientific investigations to be inadequate, and this, combined with the understanding that </w:t>
      </w:r>
      <w:r>
        <w:t xml:space="preserve">breakthroughs don’t happen </w:t>
      </w:r>
      <w:r w:rsidR="00F20973">
        <w:t>on demand</w:t>
      </w:r>
      <w:r>
        <w:t xml:space="preserve"> or based on </w:t>
      </w:r>
      <w:r w:rsidR="00F20973">
        <w:t>estimations</w:t>
      </w:r>
      <w:r>
        <w:t xml:space="preserve">, </w:t>
      </w:r>
      <w:r w:rsidR="00F20973">
        <w:t>has prompted</w:t>
      </w:r>
      <w:r>
        <w:t xml:space="preserve"> us to search for new ways to solve these problems. </w:t>
      </w:r>
      <w:r w:rsidR="00F20973">
        <w:t xml:space="preserve">The TRL Global Foundation’s </w:t>
      </w:r>
      <w:r>
        <w:t xml:space="preserve">TRL Alliance is one </w:t>
      </w:r>
      <w:r w:rsidR="00F20973">
        <w:t>such solution</w:t>
      </w:r>
      <w:r>
        <w:t>.</w:t>
      </w:r>
    </w:p>
    <w:p w:rsidR="003A1EED" w:rsidRPr="006F4E35" w:rsidRDefault="003A1EED" w:rsidP="003A1EED">
      <w:r>
        <w:t xml:space="preserve">     The </w:t>
      </w:r>
      <w:r w:rsidR="008C742E">
        <w:t>aim</w:t>
      </w:r>
      <w:r>
        <w:t xml:space="preserve"> is to break out of the vicious c</w:t>
      </w:r>
      <w:r w:rsidR="008C742E">
        <w:t>ircle</w:t>
      </w:r>
      <w:r>
        <w:t xml:space="preserve"> of </w:t>
      </w:r>
      <w:r w:rsidR="008C742E">
        <w:t xml:space="preserve">false incentives </w:t>
      </w:r>
      <w:r>
        <w:t xml:space="preserve">and </w:t>
      </w:r>
      <w:r w:rsidR="008C742E">
        <w:t>rewards that has been established in academia over the last few decades.</w:t>
      </w:r>
      <w:r>
        <w:t xml:space="preserve"> </w:t>
      </w:r>
      <w:r w:rsidR="008C742E">
        <w:t>No politics</w:t>
      </w:r>
      <w:r>
        <w:t xml:space="preserve">, </w:t>
      </w:r>
      <w:r w:rsidR="008C742E">
        <w:t>no</w:t>
      </w:r>
      <w:r>
        <w:t xml:space="preserve"> cruel competitiveness. </w:t>
      </w:r>
      <w:r w:rsidR="008C742E">
        <w:t>No</w:t>
      </w:r>
      <w:r>
        <w:t xml:space="preserve"> pressure and </w:t>
      </w:r>
      <w:r w:rsidR="008C742E">
        <w:t xml:space="preserve">no </w:t>
      </w:r>
      <w:r>
        <w:t xml:space="preserve">lobbying </w:t>
      </w:r>
      <w:r w:rsidR="008C742E">
        <w:t xml:space="preserve">of </w:t>
      </w:r>
      <w:r>
        <w:t xml:space="preserve">influential people for results. </w:t>
      </w:r>
    </w:p>
    <w:p w:rsidR="003A1EED" w:rsidRDefault="008C742E" w:rsidP="003A1EED">
      <w:pPr>
        <w:pStyle w:val="a4"/>
      </w:pPr>
      <w:r>
        <w:rPr>
          <w:shd w:val="clear" w:color="auto" w:fill="FFFFFF"/>
        </w:rPr>
        <w:t>A</w:t>
      </w:r>
      <w:r w:rsidR="003A1EED">
        <w:rPr>
          <w:shd w:val="clear" w:color="auto" w:fill="FFFFFF"/>
        </w:rPr>
        <w:t>n academic</w:t>
      </w:r>
      <w:r>
        <w:rPr>
          <w:shd w:val="clear" w:color="auto" w:fill="FFFFFF"/>
        </w:rPr>
        <w:t>’s success</w:t>
      </w:r>
      <w:r w:rsidR="003A1EED">
        <w:rPr>
          <w:shd w:val="clear" w:color="auto" w:fill="FFFFFF"/>
        </w:rPr>
        <w:t xml:space="preserve"> should be built on the basic task </w:t>
      </w:r>
      <w:r>
        <w:rPr>
          <w:shd w:val="clear" w:color="auto" w:fill="FFFFFF"/>
        </w:rPr>
        <w:t xml:space="preserve">at hand </w:t>
      </w:r>
      <w:r w:rsidR="003A1EED">
        <w:rPr>
          <w:shd w:val="clear" w:color="auto" w:fill="FFFFFF"/>
        </w:rPr>
        <w:t>and the questions they are wanting to</w:t>
      </w:r>
      <w:r>
        <w:rPr>
          <w:shd w:val="clear" w:color="auto" w:fill="FFFFFF"/>
        </w:rPr>
        <w:t xml:space="preserve"> answer</w:t>
      </w:r>
      <w:r w:rsidR="003A1EED">
        <w:rPr>
          <w:shd w:val="clear" w:color="auto" w:fill="FFFFFF"/>
        </w:rPr>
        <w:t>. </w:t>
      </w:r>
      <w:r w:rsidR="00971764">
        <w:rPr>
          <w:shd w:val="clear" w:color="auto" w:fill="FFFFFF"/>
        </w:rPr>
        <w:t>There is a scientific consensus that w</w:t>
      </w:r>
      <w:r w:rsidR="003A1EED">
        <w:rPr>
          <w:shd w:val="clear" w:color="auto" w:fill="FFFFFF"/>
        </w:rPr>
        <w:t xml:space="preserve">e all </w:t>
      </w:r>
      <w:r w:rsidR="00971764">
        <w:rPr>
          <w:shd w:val="clear" w:color="auto" w:fill="FFFFFF"/>
        </w:rPr>
        <w:t>have a stake in finding out the truth</w:t>
      </w:r>
      <w:r w:rsidR="003A1EED">
        <w:t>, but we are categorically against the harassment</w:t>
      </w:r>
      <w:r w:rsidR="007144DB">
        <w:t xml:space="preserve"> </w:t>
      </w:r>
      <w:r w:rsidR="007144DB" w:rsidRPr="007144DB">
        <w:rPr>
          <w:highlight w:val="yellow"/>
        </w:rPr>
        <w:t>(information for translators: an alternative term "discrimination")</w:t>
      </w:r>
      <w:r w:rsidR="003A1EED">
        <w:t xml:space="preserve"> of those who </w:t>
      </w:r>
      <w:r>
        <w:t>doubt</w:t>
      </w:r>
      <w:r w:rsidR="003A1EED">
        <w:t xml:space="preserve"> this consensus.</w:t>
      </w:r>
    </w:p>
    <w:p w:rsidR="003A1EED" w:rsidRDefault="003A1EED" w:rsidP="003A1EED">
      <w:pPr>
        <w:rPr>
          <w:rFonts w:ascii="Arial" w:hAnsi="Arial" w:cs="Arial"/>
          <w:color w:val="1D1D1D"/>
        </w:rPr>
      </w:pPr>
    </w:p>
    <w:p w:rsidR="003A1EED" w:rsidRPr="006F4E35" w:rsidRDefault="003A1EED" w:rsidP="003A1EED">
      <w:r>
        <w:t xml:space="preserve">TRL Science </w:t>
      </w:r>
      <w:r w:rsidR="00971764">
        <w:t xml:space="preserve">is part of the TRL Alliance. It </w:t>
      </w:r>
      <w:r>
        <w:t xml:space="preserve">is not a grant </w:t>
      </w:r>
      <w:r w:rsidR="00971764">
        <w:t>scheme</w:t>
      </w:r>
      <w:r w:rsidR="00C27A87">
        <w:t>;</w:t>
      </w:r>
      <w:r>
        <w:t xml:space="preserve"> it is </w:t>
      </w:r>
      <w:r w:rsidR="00971764">
        <w:t>a</w:t>
      </w:r>
      <w:r>
        <w:t xml:space="preserve"> </w:t>
      </w:r>
      <w:r w:rsidR="00971764">
        <w:t>method</w:t>
      </w:r>
      <w:r>
        <w:t xml:space="preserve"> of self-funding research</w:t>
      </w:r>
      <w:r w:rsidR="00971764">
        <w:t xml:space="preserve"> </w:t>
      </w:r>
      <w:r>
        <w:t xml:space="preserve">using </w:t>
      </w:r>
      <w:r w:rsidR="00971764">
        <w:t xml:space="preserve">means provided by </w:t>
      </w:r>
      <w:r>
        <w:t>the TRL Fund. It is</w:t>
      </w:r>
      <w:r w:rsidR="00C27A87">
        <w:t xml:space="preserve"> </w:t>
      </w:r>
      <w:r w:rsidR="00533C62">
        <w:t>a</w:t>
      </w:r>
      <w:r>
        <w:t xml:space="preserve"> fully </w:t>
      </w:r>
      <w:r w:rsidR="00C27A87">
        <w:t>independent</w:t>
      </w:r>
      <w:r>
        <w:t xml:space="preserve"> movement, and the intellectual rights to </w:t>
      </w:r>
      <w:r w:rsidR="00C27A87">
        <w:t xml:space="preserve">your </w:t>
      </w:r>
      <w:r>
        <w:t>findings will belong to you and the people with whom you have worked</w:t>
      </w:r>
      <w:r w:rsidR="00C27A87">
        <w:t xml:space="preserve"> during the research.</w:t>
      </w:r>
    </w:p>
    <w:p w:rsidR="003A1EED" w:rsidRDefault="003A1EED" w:rsidP="003A1EED"/>
    <w:p w:rsidR="003A1EED" w:rsidRPr="00187E22" w:rsidRDefault="003A1EED" w:rsidP="003A1EED">
      <w:r>
        <w:t>The main TRL project is a social mechanism in which every person on the plan</w:t>
      </w:r>
      <w:r w:rsidR="00C27A87">
        <w:t>e</w:t>
      </w:r>
      <w:r>
        <w:t>t is taking part. It’s logical that a significant portion of the financial means generated by this mechanism (and</w:t>
      </w:r>
      <w:r w:rsidR="00C27A87">
        <w:t xml:space="preserve"> therefore</w:t>
      </w:r>
      <w:r>
        <w:t xml:space="preserve">, by humanity) </w:t>
      </w:r>
      <w:r w:rsidR="00C27A87">
        <w:t>should</w:t>
      </w:r>
      <w:r>
        <w:t xml:space="preserve"> go toward</w:t>
      </w:r>
      <w:r w:rsidR="00C27A87">
        <w:t xml:space="preserve"> </w:t>
      </w:r>
      <w:r>
        <w:t>independent research</w:t>
      </w:r>
      <w:r w:rsidR="00C27A87">
        <w:t xml:space="preserve"> that</w:t>
      </w:r>
      <w:r>
        <w:t xml:space="preserve"> doesn’t just concern the interests of specific groups, but of civilization as a whole. </w:t>
      </w:r>
      <w:r w:rsidR="00C27A87">
        <w:t>It</w:t>
      </w:r>
      <w:r>
        <w:t xml:space="preserve"> is an attempt to </w:t>
      </w:r>
      <w:r w:rsidR="00C27A87">
        <w:t>create</w:t>
      </w:r>
      <w:r>
        <w:t xml:space="preserve"> a </w:t>
      </w:r>
      <w:r w:rsidR="00C27A87">
        <w:t>completely</w:t>
      </w:r>
      <w:r>
        <w:t xml:space="preserve"> new </w:t>
      </w:r>
      <w:r w:rsidR="00C27A87">
        <w:t>way</w:t>
      </w:r>
      <w:r>
        <w:t xml:space="preserve"> of funding research. And you can become a part of this process today.</w:t>
      </w:r>
    </w:p>
    <w:p w:rsidR="003A1EED" w:rsidRDefault="003A1EED" w:rsidP="003A1EED">
      <w:pPr>
        <w:rPr>
          <w:b/>
          <w:color w:val="002060"/>
          <w:u w:val="single"/>
        </w:rPr>
      </w:pPr>
    </w:p>
    <w:p w:rsidR="003A1EED" w:rsidRPr="00EE57CC" w:rsidRDefault="003A1EED" w:rsidP="003A1EED">
      <w:pPr>
        <w:rPr>
          <w:b/>
          <w:color w:val="002060"/>
        </w:rPr>
      </w:pPr>
      <w:r w:rsidRPr="00EE57CC">
        <w:rPr>
          <w:b/>
          <w:color w:val="002060"/>
        </w:rPr>
        <w:t xml:space="preserve">Amat victoria curam. What can TRL Alliance offer? </w:t>
      </w:r>
    </w:p>
    <w:p w:rsidR="003A1EED" w:rsidRDefault="003A1EED" w:rsidP="003A1EED">
      <w:r>
        <w:rPr>
          <w:rFonts w:ascii="Segoe UI" w:hAnsi="Segoe UI"/>
          <w:color w:val="000000"/>
          <w:sz w:val="23"/>
          <w:szCs w:val="23"/>
        </w:rPr>
        <w:br/>
      </w:r>
      <w:r>
        <w:t xml:space="preserve">Despite </w:t>
      </w:r>
      <w:r w:rsidR="00E5794D">
        <w:t xml:space="preserve">the </w:t>
      </w:r>
      <w:r>
        <w:t xml:space="preserve">unbelievably high </w:t>
      </w:r>
      <w:r w:rsidR="00E5794D">
        <w:t>number</w:t>
      </w:r>
      <w:r>
        <w:t xml:space="preserve"> of universal goals</w:t>
      </w:r>
      <w:r w:rsidR="00E5794D">
        <w:t xml:space="preserve"> that make up</w:t>
      </w:r>
      <w:r>
        <w:t xml:space="preserve"> the general TRL social mechanism, it</w:t>
      </w:r>
      <w:r w:rsidR="00E5794D">
        <w:t>’s only</w:t>
      </w:r>
      <w:r>
        <w:t xml:space="preserve"> natural to be interested in the practical side</w:t>
      </w:r>
      <w:r w:rsidR="00E5794D">
        <w:t xml:space="preserve"> </w:t>
      </w:r>
      <w:r>
        <w:t xml:space="preserve">of </w:t>
      </w:r>
      <w:r w:rsidR="00E5794D">
        <w:t>taking part</w:t>
      </w:r>
      <w:r>
        <w:t xml:space="preserve"> in the project. This is normal and we </w:t>
      </w:r>
      <w:r w:rsidR="00533C62">
        <w:t>encourage</w:t>
      </w:r>
      <w:r>
        <w:t xml:space="preserve"> it. Here </w:t>
      </w:r>
      <w:r w:rsidR="00E5794D">
        <w:t xml:space="preserve">is a short explanation, which </w:t>
      </w:r>
      <w:r>
        <w:t>you</w:t>
      </w:r>
      <w:r w:rsidR="00E5794D">
        <w:t xml:space="preserve"> might find quite interesting</w:t>
      </w:r>
      <w:r>
        <w:t>.</w:t>
      </w:r>
    </w:p>
    <w:p w:rsidR="003A1EED" w:rsidRDefault="003A1EED" w:rsidP="003A1EED">
      <w:pPr>
        <w:rPr>
          <w:b/>
          <w:highlight w:val="yellow"/>
        </w:rPr>
      </w:pPr>
    </w:p>
    <w:p w:rsidR="003A1EED" w:rsidRPr="001F6043" w:rsidRDefault="003A1EED" w:rsidP="003A1EED">
      <w:pPr>
        <w:rPr>
          <w:b/>
          <w:color w:val="002060"/>
        </w:rPr>
      </w:pPr>
      <w:r>
        <w:rPr>
          <w:b/>
          <w:color w:val="002060"/>
        </w:rPr>
        <w:t>1) Funding</w:t>
      </w:r>
    </w:p>
    <w:p w:rsidR="003A1EED" w:rsidRDefault="003A1EED" w:rsidP="003A1EED">
      <w:r>
        <w:rPr>
          <w:b/>
          <w:highlight w:val="yellow"/>
        </w:rPr>
        <w:t>-)</w:t>
      </w:r>
      <w:r>
        <w:rPr>
          <w:b/>
        </w:rPr>
        <w:t xml:space="preserve"> </w:t>
      </w:r>
      <w:r>
        <w:t xml:space="preserve">TRL Alliance funding is available </w:t>
      </w:r>
    </w:p>
    <w:p w:rsidR="003A1EED" w:rsidRDefault="00E5794D" w:rsidP="003A1EED">
      <w:pPr>
        <w:pStyle w:val="a3"/>
        <w:numPr>
          <w:ilvl w:val="0"/>
          <w:numId w:val="1"/>
        </w:numPr>
      </w:pPr>
      <w:r>
        <w:t>f</w:t>
      </w:r>
      <w:r w:rsidR="003A1EED">
        <w:t xml:space="preserve">or new </w:t>
      </w:r>
      <w:r>
        <w:t>experiments</w:t>
      </w:r>
      <w:r w:rsidR="003A1EED">
        <w:t xml:space="preserve">; </w:t>
      </w:r>
    </w:p>
    <w:p w:rsidR="003A1EED" w:rsidRDefault="00E5794D" w:rsidP="003A1EED">
      <w:pPr>
        <w:pStyle w:val="a3"/>
        <w:numPr>
          <w:ilvl w:val="0"/>
          <w:numId w:val="1"/>
        </w:numPr>
      </w:pPr>
      <w:r>
        <w:t>f</w:t>
      </w:r>
      <w:r w:rsidR="003A1EED">
        <w:t xml:space="preserve">or gaining new information </w:t>
      </w:r>
      <w:r>
        <w:t>using</w:t>
      </w:r>
      <w:r w:rsidR="003A1EED">
        <w:t xml:space="preserve"> data from previously completed research; </w:t>
      </w:r>
    </w:p>
    <w:p w:rsidR="003A1EED" w:rsidRDefault="00E5794D" w:rsidP="003A1EED">
      <w:pPr>
        <w:pStyle w:val="a3"/>
        <w:numPr>
          <w:ilvl w:val="0"/>
          <w:numId w:val="1"/>
        </w:numPr>
      </w:pPr>
      <w:r>
        <w:t>f</w:t>
      </w:r>
      <w:r w:rsidR="003A1EED">
        <w:t xml:space="preserve">or confirming/contesting </w:t>
      </w:r>
      <w:r>
        <w:t xml:space="preserve">the results of </w:t>
      </w:r>
      <w:r w:rsidR="003A1EED">
        <w:t>old research (</w:t>
      </w:r>
      <w:r>
        <w:t>this includes the use of</w:t>
      </w:r>
      <w:r w:rsidR="003A1EED">
        <w:t xml:space="preserve"> interdisciplinary formats);</w:t>
      </w:r>
    </w:p>
    <w:p w:rsidR="003A1EED" w:rsidRDefault="003A1EED" w:rsidP="003A1EED">
      <w:r>
        <w:lastRenderedPageBreak/>
        <w:t xml:space="preserve">We are </w:t>
      </w:r>
      <w:r w:rsidR="002E732C">
        <w:t>particularly</w:t>
      </w:r>
      <w:r>
        <w:t xml:space="preserve"> interested in </w:t>
      </w:r>
      <w:r w:rsidR="002E732C">
        <w:t>carrying out</w:t>
      </w:r>
      <w:r>
        <w:t xml:space="preserve"> high quality work with a clearly formulated methodology. We do</w:t>
      </w:r>
      <w:r w:rsidR="002E732C">
        <w:t xml:space="preserve"> </w:t>
      </w:r>
      <w:r>
        <w:t>n</w:t>
      </w:r>
      <w:r w:rsidR="002E732C">
        <w:t>o</w:t>
      </w:r>
      <w:r>
        <w:t xml:space="preserve">t </w:t>
      </w:r>
      <w:r w:rsidR="002E732C">
        <w:t xml:space="preserve">encourage </w:t>
      </w:r>
      <w:r>
        <w:t>“</w:t>
      </w:r>
      <w:r w:rsidR="002E732C">
        <w:t>biased</w:t>
      </w:r>
      <w:r>
        <w:t xml:space="preserve"> </w:t>
      </w:r>
      <w:r w:rsidR="002E732C">
        <w:t>contributions</w:t>
      </w:r>
      <w:r>
        <w:t>”</w:t>
      </w:r>
      <w:r w:rsidR="002E732C">
        <w:t xml:space="preserve"> which can lead to the</w:t>
      </w:r>
      <w:r>
        <w:t xml:space="preserve"> loss </w:t>
      </w:r>
      <w:r w:rsidR="002E732C">
        <w:t>of “</w:t>
      </w:r>
      <w:r>
        <w:t>independent scientist</w:t>
      </w:r>
      <w:r w:rsidR="002E732C">
        <w:t>” status</w:t>
      </w:r>
      <w:r>
        <w:t xml:space="preserve"> while working with TRL Alliance.  </w:t>
      </w:r>
    </w:p>
    <w:p w:rsidR="003A1EED" w:rsidRDefault="00F16C25" w:rsidP="003A1EED">
      <w:pPr>
        <w:rPr>
          <w:rFonts w:ascii="Arial" w:hAnsi="Arial" w:cs="Arial"/>
          <w:color w:val="1D1D1D"/>
          <w:shd w:val="clear" w:color="auto" w:fill="FFFFFF"/>
        </w:rPr>
      </w:pPr>
      <w:r>
        <w:t>For the most part, t</w:t>
      </w:r>
      <w:r w:rsidR="003A1EED">
        <w:t xml:space="preserve">he world </w:t>
      </w:r>
      <w:r>
        <w:t>is made up of everyday routines;</w:t>
      </w:r>
      <w:r w:rsidR="002E732C">
        <w:t xml:space="preserve"> therefore, your</w:t>
      </w:r>
      <w:r w:rsidR="003A1EED">
        <w:t xml:space="preserve"> work </w:t>
      </w:r>
      <w:r w:rsidR="002E732C">
        <w:t>does</w:t>
      </w:r>
      <w:r w:rsidR="003A1EED">
        <w:t xml:space="preserve"> not necessarily </w:t>
      </w:r>
      <w:r w:rsidR="002E732C">
        <w:t xml:space="preserve">have to </w:t>
      </w:r>
      <w:r w:rsidR="003A1EED">
        <w:t xml:space="preserve">be </w:t>
      </w:r>
      <w:r w:rsidR="002E732C">
        <w:t>monumental</w:t>
      </w:r>
      <w:r w:rsidR="003A1EED">
        <w:t xml:space="preserve"> or revolutionary. </w:t>
      </w:r>
      <w:r w:rsidR="003A1EED">
        <w:rPr>
          <w:rFonts w:ascii="Arial" w:hAnsi="Arial"/>
          <w:color w:val="1D1D1D"/>
          <w:shd w:val="clear" w:color="auto" w:fill="FFFFFF"/>
        </w:rPr>
        <w:t xml:space="preserve">  </w:t>
      </w:r>
    </w:p>
    <w:p w:rsidR="003A1EED" w:rsidRPr="005245E1" w:rsidRDefault="003A1EED" w:rsidP="003A1EED">
      <w:r>
        <w:rPr>
          <w:b/>
          <w:highlight w:val="yellow"/>
        </w:rPr>
        <w:t>-)</w:t>
      </w:r>
      <w:r>
        <w:rPr>
          <w:b/>
        </w:rPr>
        <w:t xml:space="preserve"> </w:t>
      </w:r>
      <w:r>
        <w:t xml:space="preserve">Minimal time </w:t>
      </w:r>
      <w:r w:rsidR="00F16C25">
        <w:t xml:space="preserve">is </w:t>
      </w:r>
      <w:r>
        <w:t>wasted o</w:t>
      </w:r>
      <w:r w:rsidR="00F16C25">
        <w:t>n filling out</w:t>
      </w:r>
      <w:r>
        <w:t xml:space="preserve"> funding applications</w:t>
      </w:r>
      <w:r w:rsidR="00F16C25">
        <w:t xml:space="preserve"> and</w:t>
      </w:r>
      <w:r>
        <w:t xml:space="preserve"> bureaucratic </w:t>
      </w:r>
      <w:r w:rsidR="00F16C25">
        <w:t>paperwork</w:t>
      </w:r>
      <w:r>
        <w:t xml:space="preserve"> (</w:t>
      </w:r>
      <w:r w:rsidR="00F16C25">
        <w:t>more detail can be found in the</w:t>
      </w:r>
      <w:r>
        <w:t xml:space="preserve"> “</w:t>
      </w:r>
      <w:r>
        <w:rPr>
          <w:shd w:val="clear" w:color="auto" w:fill="FFFFFF"/>
        </w:rPr>
        <w:t xml:space="preserve">Criteria </w:t>
      </w:r>
      <w:r w:rsidR="00F16C25">
        <w:rPr>
          <w:shd w:val="clear" w:color="auto" w:fill="FFFFFF"/>
        </w:rPr>
        <w:t>F</w:t>
      </w:r>
      <w:r>
        <w:rPr>
          <w:shd w:val="clear" w:color="auto" w:fill="FFFFFF"/>
        </w:rPr>
        <w:t xml:space="preserve">or </w:t>
      </w:r>
      <w:r w:rsidR="00F16C25">
        <w:rPr>
          <w:shd w:val="clear" w:color="auto" w:fill="FFFFFF"/>
        </w:rPr>
        <w:t>E</w:t>
      </w:r>
      <w:r>
        <w:rPr>
          <w:shd w:val="clear" w:color="auto" w:fill="FFFFFF"/>
        </w:rPr>
        <w:t xml:space="preserve">valuating the </w:t>
      </w:r>
      <w:r w:rsidR="00F16C25">
        <w:rPr>
          <w:shd w:val="clear" w:color="auto" w:fill="FFFFFF"/>
        </w:rPr>
        <w:t>E</w:t>
      </w:r>
      <w:r>
        <w:rPr>
          <w:shd w:val="clear" w:color="auto" w:fill="FFFFFF"/>
        </w:rPr>
        <w:t xml:space="preserve">ffectiveness of </w:t>
      </w:r>
      <w:r w:rsidR="00F16C25">
        <w:rPr>
          <w:shd w:val="clear" w:color="auto" w:fill="FFFFFF"/>
        </w:rPr>
        <w:t>R</w:t>
      </w:r>
      <w:r>
        <w:rPr>
          <w:shd w:val="clear" w:color="auto" w:fill="FFFFFF"/>
        </w:rPr>
        <w:t xml:space="preserve">esearch </w:t>
      </w:r>
      <w:r w:rsidR="00F16C25">
        <w:rPr>
          <w:shd w:val="clear" w:color="auto" w:fill="FFFFFF"/>
        </w:rPr>
        <w:t xml:space="preserve">as Part of </w:t>
      </w:r>
      <w:r>
        <w:rPr>
          <w:shd w:val="clear" w:color="auto" w:fill="FFFFFF"/>
        </w:rPr>
        <w:t xml:space="preserve">the TRL Alliance </w:t>
      </w:r>
      <w:r w:rsidR="00F16C25">
        <w:rPr>
          <w:shd w:val="clear" w:color="auto" w:fill="FFFFFF"/>
        </w:rPr>
        <w:t>B</w:t>
      </w:r>
      <w:r>
        <w:rPr>
          <w:shd w:val="clear" w:color="auto" w:fill="FFFFFF"/>
        </w:rPr>
        <w:t xml:space="preserve">etween </w:t>
      </w:r>
      <w:r w:rsidR="00F16C25">
        <w:rPr>
          <w:shd w:val="clear" w:color="auto" w:fill="FFFFFF"/>
        </w:rPr>
        <w:t xml:space="preserve">the Years </w:t>
      </w:r>
      <w:r>
        <w:rPr>
          <w:shd w:val="clear" w:color="auto" w:fill="FFFFFF"/>
        </w:rPr>
        <w:t>2021 and 2024”</w:t>
      </w:r>
      <w:r w:rsidR="00F16C25">
        <w:rPr>
          <w:shd w:val="clear" w:color="auto" w:fill="FFFFFF"/>
        </w:rPr>
        <w:t xml:space="preserve"> section of this document</w:t>
      </w:r>
      <w:r>
        <w:rPr>
          <w:shd w:val="clear" w:color="auto" w:fill="FFFFFF"/>
        </w:rPr>
        <w:t>)</w:t>
      </w:r>
      <w:r w:rsidR="00F16C25">
        <w:rPr>
          <w:shd w:val="clear" w:color="auto" w:fill="FFFFFF"/>
        </w:rPr>
        <w:t>.</w:t>
      </w:r>
    </w:p>
    <w:p w:rsidR="003A1EED" w:rsidRPr="00503853" w:rsidRDefault="003A1EED" w:rsidP="003A1EED">
      <w:r w:rsidRPr="00071B19">
        <w:rPr>
          <w:b/>
          <w:highlight w:val="yellow"/>
        </w:rPr>
        <w:t>-)</w:t>
      </w:r>
      <w:r w:rsidRPr="00071B19">
        <w:rPr>
          <w:highlight w:val="yellow"/>
        </w:rPr>
        <w:t xml:space="preserve"> </w:t>
      </w:r>
      <w:r w:rsidR="00F16C25" w:rsidRPr="00EE57CC">
        <w:t xml:space="preserve">You </w:t>
      </w:r>
      <w:r w:rsidR="00A107B5" w:rsidRPr="00EE57CC">
        <w:t>can</w:t>
      </w:r>
      <w:r w:rsidR="005D47F2">
        <w:t xml:space="preserve"> get</w:t>
      </w:r>
      <w:bookmarkStart w:id="0" w:name="_GoBack"/>
      <w:bookmarkEnd w:id="0"/>
      <w:r w:rsidR="00F16C25" w:rsidRPr="00EE57CC">
        <w:t xml:space="preserve"> connected </w:t>
      </w:r>
      <w:r w:rsidRPr="00EE57CC">
        <w:t>with a pool of scientists (</w:t>
      </w:r>
      <w:r w:rsidR="00F16C25" w:rsidRPr="00EE57CC">
        <w:t xml:space="preserve">both local and </w:t>
      </w:r>
      <w:r w:rsidRPr="00EE57CC">
        <w:t xml:space="preserve">international) </w:t>
      </w:r>
      <w:r w:rsidR="00F16C25" w:rsidRPr="00EE57CC">
        <w:t xml:space="preserve">to </w:t>
      </w:r>
      <w:r w:rsidRPr="00EE57CC">
        <w:t xml:space="preserve">work on a single topic/project, </w:t>
      </w:r>
      <w:r w:rsidR="00F16C25" w:rsidRPr="00EE57CC">
        <w:t xml:space="preserve">the duration of which can </w:t>
      </w:r>
      <w:r w:rsidR="00533C62" w:rsidRPr="00EE57CC">
        <w:t>last for</w:t>
      </w:r>
      <w:r w:rsidR="00F16C25" w:rsidRPr="00EE57CC">
        <w:t xml:space="preserve"> ten or more years and</w:t>
      </w:r>
      <w:r w:rsidRPr="00EE57CC">
        <w:t xml:space="preserve"> </w:t>
      </w:r>
      <w:r w:rsidR="00533C62" w:rsidRPr="00EE57CC">
        <w:t xml:space="preserve">which </w:t>
      </w:r>
      <w:r w:rsidRPr="00EE57CC">
        <w:t xml:space="preserve">will also be supported by the TRL Global Foundation </w:t>
      </w:r>
      <w:r w:rsidR="00F16C25" w:rsidRPr="00EE57CC">
        <w:t xml:space="preserve">by including it </w:t>
      </w:r>
      <w:r w:rsidRPr="00EE57CC">
        <w:t xml:space="preserve">in the </w:t>
      </w:r>
      <w:r w:rsidR="00F16C25" w:rsidRPr="00EE57CC">
        <w:t xml:space="preserve">inflation mechanism </w:t>
      </w:r>
      <w:r w:rsidRPr="00EE57CC">
        <w:t>algorithm</w:t>
      </w:r>
      <w:r w:rsidR="00F16C25" w:rsidRPr="00EE57CC">
        <w:t xml:space="preserve">, </w:t>
      </w:r>
      <w:r w:rsidRPr="00EE57CC">
        <w:t>etc.</w:t>
      </w:r>
    </w:p>
    <w:p w:rsidR="003A1EED" w:rsidRDefault="003A1EED" w:rsidP="003A1EED">
      <w:r>
        <w:rPr>
          <w:b/>
          <w:highlight w:val="yellow"/>
        </w:rPr>
        <w:t>-)</w:t>
      </w:r>
      <w:r>
        <w:t xml:space="preserve"> If you </w:t>
      </w:r>
      <w:r w:rsidR="00F16C25">
        <w:t>oversee</w:t>
      </w:r>
      <w:r>
        <w:t xml:space="preserve"> a laboratory or a faculty, you can apply for complex funding </w:t>
      </w:r>
      <w:r w:rsidR="00B01080">
        <w:t>for</w:t>
      </w:r>
      <w:r>
        <w:t xml:space="preserve"> several </w:t>
      </w:r>
      <w:r w:rsidR="00B01080">
        <w:t>studies</w:t>
      </w:r>
      <w:r>
        <w:t xml:space="preserve"> in your </w:t>
      </w:r>
      <w:r w:rsidR="00B01080">
        <w:t>area of responsibility</w:t>
      </w:r>
      <w:r>
        <w:t>.</w:t>
      </w:r>
    </w:p>
    <w:p w:rsidR="003A1EED" w:rsidRPr="006C1BA5" w:rsidRDefault="003A1EED" w:rsidP="003A1EED">
      <w:r>
        <w:rPr>
          <w:b/>
          <w:highlight w:val="yellow"/>
        </w:rPr>
        <w:t>-)</w:t>
      </w:r>
      <w:r>
        <w:t xml:space="preserve"> If you do not have a high position </w:t>
      </w:r>
      <w:r w:rsidR="00B01080">
        <w:t>within</w:t>
      </w:r>
      <w:r>
        <w:t xml:space="preserve"> the organization you are working </w:t>
      </w:r>
      <w:r w:rsidR="00B01080">
        <w:t>for</w:t>
      </w:r>
      <w:r>
        <w:t xml:space="preserve"> (PhD, </w:t>
      </w:r>
      <w:r w:rsidR="00B01080">
        <w:t xml:space="preserve">postgraduate </w:t>
      </w:r>
      <w:r>
        <w:t xml:space="preserve">degree or </w:t>
      </w:r>
      <w:r w:rsidR="00B01080">
        <w:t>new starter</w:t>
      </w:r>
      <w:r>
        <w:t xml:space="preserve">), this does not mean that you </w:t>
      </w:r>
      <w:r w:rsidR="00B01080">
        <w:t>cannot</w:t>
      </w:r>
      <w:r>
        <w:t xml:space="preserve"> receive a personal grant for </w:t>
      </w:r>
      <w:r w:rsidR="00B01080">
        <w:t>your line of work</w:t>
      </w:r>
      <w:r>
        <w:t xml:space="preserve">. </w:t>
      </w:r>
      <w:r w:rsidR="00B01080">
        <w:t>T</w:t>
      </w:r>
      <w:r>
        <w:t xml:space="preserve">his grant can </w:t>
      </w:r>
      <w:r w:rsidR="00B01080">
        <w:t xml:space="preserve">also </w:t>
      </w:r>
      <w:r>
        <w:t xml:space="preserve">be </w:t>
      </w:r>
      <w:r w:rsidR="00B01080">
        <w:t>incorporated</w:t>
      </w:r>
      <w:r>
        <w:t xml:space="preserve"> in</w:t>
      </w:r>
      <w:r w:rsidR="00B01080">
        <w:t>to</w:t>
      </w:r>
      <w:r>
        <w:t xml:space="preserve"> the “</w:t>
      </w:r>
      <w:r w:rsidR="00B01080">
        <w:t xml:space="preserve">single </w:t>
      </w:r>
      <w:r>
        <w:t xml:space="preserve">person organization” section: </w:t>
      </w:r>
      <w:r w:rsidR="00B01080">
        <w:t>t</w:t>
      </w:r>
      <w:r>
        <w:t xml:space="preserve">his is supplementary funding for a personal account within a university/laboratory research project that is already being funded (your organization should </w:t>
      </w:r>
      <w:r w:rsidR="00F6686F">
        <w:t>appear</w:t>
      </w:r>
      <w:r>
        <w:t xml:space="preserve"> in the global </w:t>
      </w:r>
      <w:r w:rsidR="00F6686F">
        <w:t xml:space="preserve">program </w:t>
      </w:r>
      <w:r>
        <w:t xml:space="preserve">development </w:t>
      </w:r>
      <w:r w:rsidR="00F6686F">
        <w:t xml:space="preserve">system’s </w:t>
      </w:r>
      <w:r>
        <w:t xml:space="preserve"> “</w:t>
      </w:r>
      <w:r w:rsidR="00F6686F">
        <w:t>M</w:t>
      </w:r>
      <w:r>
        <w:t xml:space="preserve">emorandum </w:t>
      </w:r>
      <w:r w:rsidR="00F6686F">
        <w:t>of</w:t>
      </w:r>
      <w:r>
        <w:t xml:space="preserve"> </w:t>
      </w:r>
      <w:r w:rsidR="00F6686F">
        <w:t>U</w:t>
      </w:r>
      <w:r>
        <w:t>nderstanding”)</w:t>
      </w:r>
      <w:r w:rsidR="00F6686F">
        <w:t>.</w:t>
      </w:r>
    </w:p>
    <w:p w:rsidR="003A1EED" w:rsidRPr="00A835D6" w:rsidRDefault="003A1EED" w:rsidP="003A1EED">
      <w:r>
        <w:rPr>
          <w:b/>
          <w:highlight w:val="yellow"/>
        </w:rPr>
        <w:t>-)</w:t>
      </w:r>
      <w:r>
        <w:rPr>
          <w:b/>
        </w:rPr>
        <w:t xml:space="preserve"> </w:t>
      </w:r>
      <w:r>
        <w:t>Once the system is released,</w:t>
      </w:r>
      <w:r>
        <w:rPr>
          <w:b/>
        </w:rPr>
        <w:t xml:space="preserve"> </w:t>
      </w:r>
      <w:r>
        <w:t>the “</w:t>
      </w:r>
      <w:r w:rsidR="00F6686F">
        <w:t xml:space="preserve">Equality </w:t>
      </w:r>
      <w:r w:rsidR="006342B1">
        <w:t>Among</w:t>
      </w:r>
      <w:r w:rsidR="00F6686F">
        <w:t xml:space="preserve"> Scientists</w:t>
      </w:r>
      <w:r>
        <w:t xml:space="preserve">” program will run for the first ten years, as part of which </w:t>
      </w:r>
      <w:r w:rsidR="00F6686F">
        <w:t>a completely</w:t>
      </w:r>
      <w:r>
        <w:t xml:space="preserve"> non-accountable sum will be </w:t>
      </w:r>
      <w:r w:rsidR="00F6686F">
        <w:t>allocated</w:t>
      </w:r>
      <w:r>
        <w:t xml:space="preserve"> to those who fall into </w:t>
      </w:r>
      <w:r w:rsidR="00F6686F">
        <w:t>a</w:t>
      </w:r>
      <w:r>
        <w:t xml:space="preserve"> social assistance category (responsible TRL Alliance directors: Demography, Gender Eq</w:t>
      </w:r>
      <w:r w:rsidR="00F6686F">
        <w:t>u</w:t>
      </w:r>
      <w:r>
        <w:t>ality</w:t>
      </w:r>
      <w:r w:rsidR="00F6686F">
        <w:t>,</w:t>
      </w:r>
      <w:r>
        <w:t xml:space="preserve"> and Economics 4.0)</w:t>
      </w:r>
      <w:r w:rsidR="00F6686F">
        <w:t>.</w:t>
      </w:r>
    </w:p>
    <w:p w:rsidR="003A1EED" w:rsidRPr="00521C9E" w:rsidRDefault="003A1EED" w:rsidP="003A1EED">
      <w:r>
        <w:rPr>
          <w:b/>
          <w:highlight w:val="yellow"/>
        </w:rPr>
        <w:t>-)</w:t>
      </w:r>
      <w:r>
        <w:rPr>
          <w:b/>
        </w:rPr>
        <w:t xml:space="preserve"> </w:t>
      </w:r>
      <w:r w:rsidR="00F6686F">
        <w:rPr>
          <w:bCs/>
        </w:rPr>
        <w:t xml:space="preserve">Funding can be used for a variety of costs i.e. a journalists’ research expenses, </w:t>
      </w:r>
      <w:r w:rsidR="00F6686F">
        <w:t>an activist’s conference entry fees</w:t>
      </w:r>
      <w:r>
        <w:t xml:space="preserve">, </w:t>
      </w:r>
      <w:r w:rsidR="00F6686F">
        <w:t>or</w:t>
      </w:r>
      <w:r>
        <w:t xml:space="preserve"> funding </w:t>
      </w:r>
      <w:r w:rsidR="00F6686F">
        <w:t>excursions</w:t>
      </w:r>
      <w:r>
        <w:t xml:space="preserve"> for professors </w:t>
      </w:r>
      <w:r w:rsidR="00F6686F">
        <w:t xml:space="preserve">and their </w:t>
      </w:r>
      <w:r>
        <w:t xml:space="preserve">students/pupils. We </w:t>
      </w:r>
      <w:r w:rsidR="006371EB">
        <w:t>support</w:t>
      </w:r>
      <w:r>
        <w:t xml:space="preserve"> activit</w:t>
      </w:r>
      <w:r w:rsidR="006371EB">
        <w:t>ies</w:t>
      </w:r>
      <w:r>
        <w:t xml:space="preserve"> both </w:t>
      </w:r>
      <w:r w:rsidR="006371EB">
        <w:t>in border zones and</w:t>
      </w:r>
      <w:r>
        <w:t xml:space="preserve"> at the international level (these programs do not invalidate the tax base for grant</w:t>
      </w:r>
      <w:r w:rsidR="006371EB">
        <w:t xml:space="preserve"> allocation</w:t>
      </w:r>
      <w:r>
        <w:t xml:space="preserve"> </w:t>
      </w:r>
      <w:r w:rsidR="006371EB">
        <w:t xml:space="preserve">rule </w:t>
      </w:r>
      <w:r>
        <w:t>(</w:t>
      </w:r>
      <w:r w:rsidR="006371EB">
        <w:t xml:space="preserve">more </w:t>
      </w:r>
      <w:r>
        <w:t xml:space="preserve">detail can be found in </w:t>
      </w:r>
      <w:r w:rsidR="006371EB">
        <w:t>the “</w:t>
      </w:r>
      <w:r>
        <w:t>State’s Interests</w:t>
      </w:r>
      <w:r w:rsidR="006371EB">
        <w:t>” section</w:t>
      </w:r>
      <w:r>
        <w:t>)</w:t>
      </w:r>
      <w:r w:rsidR="006371EB">
        <w:t>.</w:t>
      </w:r>
    </w:p>
    <w:p w:rsidR="003A1EED" w:rsidRDefault="003A1EED" w:rsidP="003A1EED"/>
    <w:p w:rsidR="003A1EED" w:rsidRPr="001F6043" w:rsidRDefault="00EF5457" w:rsidP="003A1EED">
      <w:pPr>
        <w:rPr>
          <w:b/>
          <w:color w:val="002060"/>
        </w:rPr>
      </w:pPr>
      <w:r>
        <w:rPr>
          <w:b/>
          <w:color w:val="002060"/>
        </w:rPr>
        <w:t xml:space="preserve">Improving </w:t>
      </w:r>
      <w:r w:rsidR="003A1EED">
        <w:rPr>
          <w:b/>
          <w:color w:val="002060"/>
        </w:rPr>
        <w:t xml:space="preserve">the </w:t>
      </w:r>
      <w:r>
        <w:rPr>
          <w:b/>
          <w:color w:val="002060"/>
        </w:rPr>
        <w:t>M</w:t>
      </w:r>
      <w:r w:rsidR="003A1EED">
        <w:rPr>
          <w:b/>
          <w:color w:val="002060"/>
        </w:rPr>
        <w:t xml:space="preserve">echanisms of </w:t>
      </w:r>
      <w:r>
        <w:rPr>
          <w:b/>
          <w:color w:val="002060"/>
        </w:rPr>
        <w:t>S</w:t>
      </w:r>
      <w:r w:rsidR="003A1EED">
        <w:rPr>
          <w:b/>
          <w:color w:val="002060"/>
        </w:rPr>
        <w:t xml:space="preserve">cientific </w:t>
      </w:r>
      <w:r>
        <w:rPr>
          <w:b/>
          <w:color w:val="002060"/>
        </w:rPr>
        <w:t>E</w:t>
      </w:r>
      <w:r w:rsidR="003A1EED">
        <w:rPr>
          <w:b/>
          <w:color w:val="002060"/>
        </w:rPr>
        <w:t xml:space="preserve">xchange and </w:t>
      </w:r>
      <w:r>
        <w:rPr>
          <w:b/>
          <w:color w:val="002060"/>
        </w:rPr>
        <w:t>Increasing the Popularity of the</w:t>
      </w:r>
      <w:r w:rsidR="003A1EED">
        <w:rPr>
          <w:b/>
          <w:color w:val="002060"/>
        </w:rPr>
        <w:t xml:space="preserve"> </w:t>
      </w:r>
      <w:r>
        <w:rPr>
          <w:b/>
          <w:color w:val="002060"/>
        </w:rPr>
        <w:t>S</w:t>
      </w:r>
      <w:r w:rsidR="003A1EED">
        <w:rPr>
          <w:b/>
          <w:color w:val="002060"/>
        </w:rPr>
        <w:t>cience</w:t>
      </w:r>
      <w:r>
        <w:rPr>
          <w:b/>
          <w:color w:val="002060"/>
        </w:rPr>
        <w:t>s</w:t>
      </w:r>
      <w:r w:rsidR="003A1EED">
        <w:rPr>
          <w:b/>
          <w:color w:val="002060"/>
        </w:rPr>
        <w:t xml:space="preserve"> </w:t>
      </w:r>
    </w:p>
    <w:p w:rsidR="003A1EED" w:rsidRDefault="003A1EED" w:rsidP="003A1EED">
      <w:r>
        <w:rPr>
          <w:b/>
          <w:highlight w:val="yellow"/>
        </w:rPr>
        <w:t>-)</w:t>
      </w:r>
      <w:r>
        <w:rPr>
          <w:b/>
        </w:rPr>
        <w:t xml:space="preserve"> </w:t>
      </w:r>
      <w:r w:rsidR="00EF5457">
        <w:t>We are</w:t>
      </w:r>
      <w:r>
        <w:t xml:space="preserve"> creati</w:t>
      </w:r>
      <w:r w:rsidR="00EF5457">
        <w:t>ng</w:t>
      </w:r>
      <w:r>
        <w:t xml:space="preserve"> a full</w:t>
      </w:r>
      <w:r w:rsidR="00EF5457">
        <w:t>y-fledged</w:t>
      </w:r>
      <w:r>
        <w:t xml:space="preserve"> </w:t>
      </w:r>
      <w:r w:rsidR="00EF5457">
        <w:t xml:space="preserve">data </w:t>
      </w:r>
      <w:r>
        <w:t>exchange system</w:t>
      </w:r>
      <w:r w:rsidR="00EF5457">
        <w:t xml:space="preserve"> </w:t>
      </w:r>
      <w:r w:rsidR="00286756">
        <w:t>which will provide</w:t>
      </w:r>
      <w:r w:rsidR="00EF5457">
        <w:t xml:space="preserve"> detailed </w:t>
      </w:r>
      <w:r>
        <w:t>explanation</w:t>
      </w:r>
      <w:r w:rsidR="00EF5457">
        <w:t>s</w:t>
      </w:r>
      <w:r>
        <w:t xml:space="preserve"> of method</w:t>
      </w:r>
      <w:r w:rsidR="00EF5457">
        <w:t>ologies with the aim of</w:t>
      </w:r>
      <w:r>
        <w:t xml:space="preserve"> facilitating research</w:t>
      </w:r>
      <w:r w:rsidR="00EF5457">
        <w:t xml:space="preserve"> reproduction</w:t>
      </w:r>
      <w:r>
        <w:t>. There is unbelievable potential here for the development of science</w:t>
      </w:r>
      <w:r w:rsidR="00EF5457">
        <w:t xml:space="preserve"> as something that evolves in real-time</w:t>
      </w:r>
      <w:r>
        <w:t xml:space="preserve">. </w:t>
      </w:r>
      <w:r w:rsidR="00EF5457">
        <w:t>M</w:t>
      </w:r>
      <w:r>
        <w:t>ethods and results should be published in full, while rough information should be presented in a way that it is easily accessible and understandable for researchers wishing to analyze and rep</w:t>
      </w:r>
      <w:r w:rsidR="00EF5457">
        <w:t>roduce</w:t>
      </w:r>
      <w:r>
        <w:t xml:space="preserve"> </w:t>
      </w:r>
      <w:r w:rsidR="00EF5457">
        <w:t>an</w:t>
      </w:r>
      <w:r>
        <w:t xml:space="preserve"> experiment.</w:t>
      </w:r>
    </w:p>
    <w:p w:rsidR="003A1EED" w:rsidRDefault="003A1EED" w:rsidP="003A1EED">
      <w:r>
        <w:t xml:space="preserve">     This is a po</w:t>
      </w:r>
      <w:r w:rsidR="00EF5457">
        <w:t>ssible</w:t>
      </w:r>
      <w:r>
        <w:t xml:space="preserve"> condition of the funding, along with maximum transparency in the form of </w:t>
      </w:r>
      <w:r w:rsidR="00286756">
        <w:t>registering the plans and research methods in advance of the experiment, as well as an</w:t>
      </w:r>
      <w:r>
        <w:t xml:space="preserve"> explanation of the process</w:t>
      </w:r>
      <w:r w:rsidR="00286756">
        <w:t>,</w:t>
      </w:r>
      <w:r>
        <w:t xml:space="preserve"> and the final results in situations where </w:t>
      </w:r>
      <w:r w:rsidR="00286756">
        <w:t>this</w:t>
      </w:r>
      <w:r>
        <w:t xml:space="preserve"> does not contradict the logic of the research. </w:t>
      </w:r>
    </w:p>
    <w:p w:rsidR="003A1EED" w:rsidRDefault="003A1EED" w:rsidP="003A1EED"/>
    <w:p w:rsidR="003A1EED" w:rsidRPr="00442C73" w:rsidRDefault="003A1EED" w:rsidP="003A1EED">
      <w:pPr>
        <w:pStyle w:val="a4"/>
        <w:rPr>
          <w:shd w:val="clear" w:color="auto" w:fill="FFFFFF"/>
        </w:rPr>
      </w:pPr>
      <w:r>
        <w:rPr>
          <w:b/>
          <w:highlight w:val="yellow"/>
        </w:rPr>
        <w:t>-)</w:t>
      </w:r>
      <w:r>
        <w:rPr>
          <w:b/>
        </w:rPr>
        <w:t xml:space="preserve"> </w:t>
      </w:r>
      <w:r>
        <w:rPr>
          <w:shd w:val="clear" w:color="auto" w:fill="FFFFFF"/>
        </w:rPr>
        <w:t xml:space="preserve">Supplementary funding for university research </w:t>
      </w:r>
      <w:r w:rsidR="00286756">
        <w:rPr>
          <w:shd w:val="clear" w:color="auto" w:fill="FFFFFF"/>
        </w:rPr>
        <w:t xml:space="preserve">projects </w:t>
      </w:r>
      <w:r>
        <w:rPr>
          <w:shd w:val="clear" w:color="auto" w:fill="FFFFFF"/>
        </w:rPr>
        <w:t xml:space="preserve">by young </w:t>
      </w:r>
      <w:r w:rsidR="00286756">
        <w:rPr>
          <w:shd w:val="clear" w:color="auto" w:fill="FFFFFF"/>
        </w:rPr>
        <w:t>academics</w:t>
      </w:r>
      <w:r>
        <w:rPr>
          <w:shd w:val="clear" w:color="auto" w:fill="FFFFFF"/>
        </w:rPr>
        <w:t xml:space="preserve"> (the non-commercial MOU TRL </w:t>
      </w:r>
      <w:r w:rsidR="00286756">
        <w:rPr>
          <w:shd w:val="clear" w:color="auto" w:fill="FFFFFF"/>
        </w:rPr>
        <w:t>must be enacted</w:t>
      </w:r>
      <w:r>
        <w:rPr>
          <w:shd w:val="clear" w:color="auto" w:fill="FFFFFF"/>
        </w:rPr>
        <w:t>)</w:t>
      </w:r>
      <w:r w:rsidR="00286756">
        <w:rPr>
          <w:shd w:val="clear" w:color="auto" w:fill="FFFFFF"/>
        </w:rPr>
        <w:t xml:space="preserve"> is available:</w:t>
      </w:r>
    </w:p>
    <w:p w:rsidR="00F53549" w:rsidRDefault="00F53549" w:rsidP="00F53549">
      <w:pPr>
        <w:pStyle w:val="a4"/>
        <w:rPr>
          <w:shd w:val="clear" w:color="auto" w:fill="FFFFFF"/>
        </w:rPr>
      </w:pPr>
    </w:p>
    <w:p w:rsidR="00F53549" w:rsidRPr="009823EC" w:rsidRDefault="00F53549" w:rsidP="00F53549">
      <w:pPr>
        <w:pStyle w:val="a4"/>
        <w:rPr>
          <w:shd w:val="clear" w:color="auto" w:fill="FFFFFF"/>
        </w:rPr>
      </w:pPr>
      <w:r>
        <w:rPr>
          <w:b/>
          <w:highlight w:val="yellow"/>
        </w:rPr>
        <w:lastRenderedPageBreak/>
        <w:t>-)</w:t>
      </w:r>
      <w:r>
        <w:rPr>
          <w:b/>
        </w:rPr>
        <w:t xml:space="preserve"> </w:t>
      </w:r>
      <w:r>
        <w:rPr>
          <w:shd w:val="clear" w:color="auto" w:fill="FFFFFF"/>
        </w:rPr>
        <w:t xml:space="preserve">Following some preliminary improvements, several conventions will be incorporated into the TRL Implementation mechanism (see Soft Law section) (in light of </w:t>
      </w:r>
      <w:r>
        <w:t>Agenda 21: sciences for sustainable development</w:t>
      </w:r>
      <w:r>
        <w:rPr>
          <w:shd w:val="clear" w:color="auto" w:fill="FFFFFF"/>
        </w:rPr>
        <w:t>).</w:t>
      </w:r>
    </w:p>
    <w:p w:rsidR="00F53549" w:rsidRPr="00F53549" w:rsidRDefault="00F53549" w:rsidP="00F53549">
      <w:pPr>
        <w:pStyle w:val="a3"/>
        <w:numPr>
          <w:ilvl w:val="0"/>
          <w:numId w:val="4"/>
        </w:numPr>
      </w:pPr>
      <w:r w:rsidRPr="00F53549">
        <w:t>for the active development of the sciences;</w:t>
      </w:r>
    </w:p>
    <w:p w:rsidR="00F53549" w:rsidRPr="00F53549" w:rsidRDefault="00F53549" w:rsidP="00F53549">
      <w:pPr>
        <w:pStyle w:val="a3"/>
        <w:numPr>
          <w:ilvl w:val="0"/>
          <w:numId w:val="4"/>
        </w:numPr>
      </w:pPr>
      <w:r w:rsidRPr="00F53549">
        <w:t>for the improving scientific literacy;</w:t>
      </w:r>
    </w:p>
    <w:p w:rsidR="00F53549" w:rsidRPr="00F53549" w:rsidRDefault="00F53549" w:rsidP="00F53549">
      <w:pPr>
        <w:pStyle w:val="a3"/>
        <w:numPr>
          <w:ilvl w:val="0"/>
          <w:numId w:val="4"/>
        </w:numPr>
      </w:pPr>
      <w:r w:rsidRPr="00F53549">
        <w:t>for the increasing</w:t>
      </w:r>
      <w:r>
        <w:t xml:space="preserve"> </w:t>
      </w:r>
      <w:r w:rsidRPr="00F53549">
        <w:t>the state’s involvement in science.</w:t>
      </w:r>
    </w:p>
    <w:p w:rsidR="00A16837" w:rsidRDefault="00A16837" w:rsidP="00A16837">
      <w:pPr>
        <w:pStyle w:val="a4"/>
        <w:ind w:left="720"/>
        <w:rPr>
          <w:shd w:val="clear" w:color="auto" w:fill="FFFFFF"/>
        </w:rPr>
      </w:pPr>
    </w:p>
    <w:p w:rsidR="003A1EED" w:rsidRDefault="003A1EED" w:rsidP="003A1EED">
      <w:pPr>
        <w:rPr>
          <w:shd w:val="clear" w:color="auto" w:fill="FFFFFF"/>
        </w:rPr>
      </w:pPr>
      <w:r>
        <w:rPr>
          <w:b/>
          <w:highlight w:val="yellow"/>
        </w:rPr>
        <w:t>-)</w:t>
      </w:r>
      <w:r>
        <w:rPr>
          <w:b/>
        </w:rPr>
        <w:t xml:space="preserve"> </w:t>
      </w:r>
      <w:r w:rsidR="00A16837">
        <w:rPr>
          <w:shd w:val="clear" w:color="auto" w:fill="FFFFFF"/>
        </w:rPr>
        <w:t>We are solving t</w:t>
      </w:r>
      <w:r>
        <w:rPr>
          <w:shd w:val="clear" w:color="auto" w:fill="FFFFFF"/>
        </w:rPr>
        <w:t>he issue of access</w:t>
      </w:r>
      <w:r w:rsidR="00A16837">
        <w:rPr>
          <w:shd w:val="clear" w:color="auto" w:fill="FFFFFF"/>
        </w:rPr>
        <w:t>ing</w:t>
      </w:r>
      <w:r>
        <w:rPr>
          <w:shd w:val="clear" w:color="auto" w:fill="FFFFFF"/>
        </w:rPr>
        <w:t xml:space="preserve"> research and the </w:t>
      </w:r>
      <w:r w:rsidR="00A16837">
        <w:rPr>
          <w:shd w:val="clear" w:color="auto" w:fill="FFFFFF"/>
        </w:rPr>
        <w:t>cost</w:t>
      </w:r>
      <w:r>
        <w:rPr>
          <w:shd w:val="clear" w:color="auto" w:fill="FFFFFF"/>
        </w:rPr>
        <w:t xml:space="preserve"> of publications. </w:t>
      </w:r>
      <w:r w:rsidR="00A16837">
        <w:rPr>
          <w:shd w:val="clear" w:color="auto" w:fill="FFFFFF"/>
        </w:rPr>
        <w:t>There will be a f</w:t>
      </w:r>
      <w:r>
        <w:rPr>
          <w:shd w:val="clear" w:color="auto" w:fill="FFFFFF"/>
        </w:rPr>
        <w:t xml:space="preserve">ully </w:t>
      </w:r>
      <w:r w:rsidR="00A16837">
        <w:rPr>
          <w:shd w:val="clear" w:color="auto" w:fill="FFFFFF"/>
        </w:rPr>
        <w:t xml:space="preserve">funded </w:t>
      </w:r>
      <w:r>
        <w:rPr>
          <w:shd w:val="clear" w:color="auto" w:fill="FFFFFF"/>
        </w:rPr>
        <w:t xml:space="preserve">TRL Global Foundation electronic database (in cooperation with </w:t>
      </w:r>
      <w:r w:rsidR="00A16837">
        <w:rPr>
          <w:shd w:val="clear" w:color="auto" w:fill="FFFFFF"/>
        </w:rPr>
        <w:t>an</w:t>
      </w:r>
      <w:r>
        <w:rPr>
          <w:shd w:val="clear" w:color="auto" w:fill="FFFFFF"/>
        </w:rPr>
        <w:t xml:space="preserve"> existing project)</w:t>
      </w:r>
      <w:r w:rsidR="00A16837">
        <w:rPr>
          <w:shd w:val="clear" w:color="auto" w:fill="FFFFFF"/>
        </w:rPr>
        <w:t>.</w:t>
      </w:r>
    </w:p>
    <w:p w:rsidR="003A1EED" w:rsidRDefault="003A1EED" w:rsidP="003A1EED"/>
    <w:p w:rsidR="003A1EED" w:rsidRDefault="003A1EED" w:rsidP="003A1EED">
      <w:pPr>
        <w:rPr>
          <w:shd w:val="clear" w:color="auto" w:fill="FFFFFF"/>
        </w:rPr>
      </w:pPr>
      <w:r>
        <w:rPr>
          <w:b/>
          <w:highlight w:val="yellow"/>
        </w:rPr>
        <w:t>-)</w:t>
      </w:r>
      <w:r>
        <w:rPr>
          <w:b/>
        </w:rPr>
        <w:t xml:space="preserve"> </w:t>
      </w:r>
      <w:r w:rsidR="00A16837">
        <w:rPr>
          <w:shd w:val="clear" w:color="auto" w:fill="FFFFFF"/>
        </w:rPr>
        <w:t>Reviewers will receive f</w:t>
      </w:r>
      <w:r>
        <w:rPr>
          <w:shd w:val="clear" w:color="auto" w:fill="FFFFFF"/>
        </w:rPr>
        <w:t>inancial sup</w:t>
      </w:r>
      <w:r w:rsidR="00A16837">
        <w:rPr>
          <w:shd w:val="clear" w:color="auto" w:fill="FFFFFF"/>
        </w:rPr>
        <w:t>port</w:t>
      </w:r>
      <w:r>
        <w:rPr>
          <w:shd w:val="clear" w:color="auto" w:fill="FFFFFF"/>
        </w:rPr>
        <w:t xml:space="preserve">. </w:t>
      </w:r>
      <w:r w:rsidR="00A16837">
        <w:rPr>
          <w:shd w:val="clear" w:color="auto" w:fill="FFFFFF"/>
        </w:rPr>
        <w:t xml:space="preserve">We are expecting to develop </w:t>
      </w:r>
      <w:r>
        <w:rPr>
          <w:shd w:val="clear" w:color="auto" w:fill="FFFFFF"/>
        </w:rPr>
        <w:t>a separate system, which will be</w:t>
      </w:r>
      <w:r w:rsidR="009A4315">
        <w:rPr>
          <w:shd w:val="clear" w:color="auto" w:fill="FFFFFF"/>
        </w:rPr>
        <w:t xml:space="preserve"> organized </w:t>
      </w:r>
      <w:r>
        <w:rPr>
          <w:shd w:val="clear" w:color="auto" w:fill="FFFFFF"/>
        </w:rPr>
        <w:t xml:space="preserve">by the directors or </w:t>
      </w:r>
      <w:r w:rsidR="009A4315">
        <w:rPr>
          <w:shd w:val="clear" w:color="auto" w:fill="FFFFFF"/>
        </w:rPr>
        <w:t>established as another</w:t>
      </w:r>
      <w:r>
        <w:rPr>
          <w:shd w:val="clear" w:color="auto" w:fill="FFFFFF"/>
        </w:rPr>
        <w:t xml:space="preserve"> </w:t>
      </w:r>
      <w:r w:rsidR="00422BE7">
        <w:rPr>
          <w:shd w:val="clear" w:color="auto" w:fill="FFFFFF"/>
        </w:rPr>
        <w:t>structure</w:t>
      </w:r>
      <w:r>
        <w:rPr>
          <w:shd w:val="clear" w:color="auto" w:fill="FFFFFF"/>
        </w:rPr>
        <w:t xml:space="preserve">. The aim is to create a system </w:t>
      </w:r>
      <w:r w:rsidR="009A4315">
        <w:rPr>
          <w:shd w:val="clear" w:color="auto" w:fill="FFFFFF"/>
        </w:rPr>
        <w:t xml:space="preserve">through </w:t>
      </w:r>
      <w:r>
        <w:rPr>
          <w:shd w:val="clear" w:color="auto" w:fill="FFFFFF"/>
        </w:rPr>
        <w:t>which independent reviewers</w:t>
      </w:r>
      <w:r w:rsidR="009A4315">
        <w:rPr>
          <w:shd w:val="clear" w:color="auto" w:fill="FFFFFF"/>
        </w:rPr>
        <w:t>,</w:t>
      </w:r>
      <w:r>
        <w:rPr>
          <w:shd w:val="clear" w:color="auto" w:fill="FFFFFF"/>
        </w:rPr>
        <w:t xml:space="preserve"> who have evaluated </w:t>
      </w:r>
      <w:r w:rsidR="009A4315">
        <w:rPr>
          <w:shd w:val="clear" w:color="auto" w:fill="FFFFFF"/>
        </w:rPr>
        <w:t xml:space="preserve">several pieces </w:t>
      </w:r>
      <w:r>
        <w:rPr>
          <w:shd w:val="clear" w:color="auto" w:fill="FFFFFF"/>
        </w:rPr>
        <w:t>of work from a</w:t>
      </w:r>
      <w:r w:rsidR="009A4315">
        <w:rPr>
          <w:shd w:val="clear" w:color="auto" w:fill="FFFFFF"/>
        </w:rPr>
        <w:t>n impartial position</w:t>
      </w:r>
      <w:r>
        <w:rPr>
          <w:shd w:val="clear" w:color="auto" w:fill="FFFFFF"/>
        </w:rPr>
        <w:t>, will be reimbursed at the expense of the TRL fund for review</w:t>
      </w:r>
      <w:r w:rsidR="009A4315">
        <w:rPr>
          <w:shd w:val="clear" w:color="auto" w:fill="FFFFFF"/>
        </w:rPr>
        <w:t>s</w:t>
      </w:r>
      <w:r>
        <w:rPr>
          <w:shd w:val="clear" w:color="auto" w:fill="FFFFFF"/>
        </w:rPr>
        <w:t xml:space="preserve">. </w:t>
      </w:r>
    </w:p>
    <w:p w:rsidR="003A1EED" w:rsidRDefault="009A4315" w:rsidP="003A1EED">
      <w:r>
        <w:rPr>
          <w:shd w:val="clear" w:color="auto" w:fill="FFFFFF"/>
        </w:rPr>
        <w:t>When a review (with a positive conclusion) is completed</w:t>
      </w:r>
      <w:r w:rsidR="003A1EED">
        <w:rPr>
          <w:shd w:val="clear" w:color="auto" w:fill="FFFFFF"/>
        </w:rPr>
        <w:t xml:space="preserve">, TRL Global Foundation will produce a subsidized </w:t>
      </w:r>
      <w:r>
        <w:rPr>
          <w:shd w:val="clear" w:color="auto" w:fill="FFFFFF"/>
        </w:rPr>
        <w:t>article</w:t>
      </w:r>
      <w:r w:rsidR="003A1EED">
        <w:rPr>
          <w:shd w:val="clear" w:color="auto" w:fill="FFFFFF"/>
        </w:rPr>
        <w:t xml:space="preserve"> </w:t>
      </w:r>
      <w:r>
        <w:rPr>
          <w:shd w:val="clear" w:color="auto" w:fill="FFFFFF"/>
        </w:rPr>
        <w:t>for</w:t>
      </w:r>
      <w:r w:rsidR="003A1EED">
        <w:rPr>
          <w:shd w:val="clear" w:color="auto" w:fill="FFFFFF"/>
        </w:rPr>
        <w:t xml:space="preserve"> a</w:t>
      </w:r>
      <w:r>
        <w:rPr>
          <w:shd w:val="clear" w:color="auto" w:fill="FFFFFF"/>
        </w:rPr>
        <w:t>n open-access</w:t>
      </w:r>
      <w:r w:rsidR="003A1EED">
        <w:rPr>
          <w:shd w:val="clear" w:color="auto" w:fill="FFFFFF"/>
        </w:rPr>
        <w:t xml:space="preserve"> resource. In this way, we are not only supporting the researchers, but also </w:t>
      </w:r>
      <w:r w:rsidR="00C51892">
        <w:rPr>
          <w:shd w:val="clear" w:color="auto" w:fill="FFFFFF"/>
        </w:rPr>
        <w:t xml:space="preserve">the </w:t>
      </w:r>
      <w:r w:rsidR="003A1EED">
        <w:rPr>
          <w:shd w:val="clear" w:color="auto" w:fill="FFFFFF"/>
        </w:rPr>
        <w:t>resources</w:t>
      </w:r>
      <w:r w:rsidR="00C51892">
        <w:rPr>
          <w:shd w:val="clear" w:color="auto" w:fill="FFFFFF"/>
        </w:rPr>
        <w:t xml:space="preserve"> everyone needs</w:t>
      </w:r>
      <w:r w:rsidR="003A1EED">
        <w:rPr>
          <w:shd w:val="clear" w:color="auto" w:fill="FFFFFF"/>
        </w:rPr>
        <w:t xml:space="preserve">, </w:t>
      </w:r>
      <w:r>
        <w:rPr>
          <w:shd w:val="clear" w:color="auto" w:fill="FFFFFF"/>
        </w:rPr>
        <w:t>and the</w:t>
      </w:r>
      <w:r w:rsidR="003A1EED">
        <w:rPr>
          <w:shd w:val="clear" w:color="auto" w:fill="FFFFFF"/>
        </w:rPr>
        <w:t xml:space="preserve"> paid reviewers </w:t>
      </w:r>
      <w:r>
        <w:rPr>
          <w:shd w:val="clear" w:color="auto" w:fill="FFFFFF"/>
        </w:rPr>
        <w:t xml:space="preserve">will continue to </w:t>
      </w:r>
      <w:r w:rsidR="003A1EED">
        <w:rPr>
          <w:shd w:val="clear" w:color="auto" w:fill="FFFFFF"/>
        </w:rPr>
        <w:t>increas</w:t>
      </w:r>
      <w:r>
        <w:rPr>
          <w:shd w:val="clear" w:color="auto" w:fill="FFFFFF"/>
        </w:rPr>
        <w:t>e</w:t>
      </w:r>
      <w:r w:rsidR="003A1EED">
        <w:rPr>
          <w:shd w:val="clear" w:color="auto" w:fill="FFFFFF"/>
        </w:rPr>
        <w:t xml:space="preserve"> the quality of these resources. </w:t>
      </w:r>
      <w:r w:rsidR="003A1EED">
        <w:t>F</w:t>
      </w:r>
      <w:r>
        <w:t>or our part</w:t>
      </w:r>
      <w:r w:rsidR="003A1EED">
        <w:t xml:space="preserve">, we are striving to </w:t>
      </w:r>
      <w:r w:rsidR="00C51892">
        <w:t>establish a</w:t>
      </w:r>
      <w:r w:rsidR="003A1EED">
        <w:t xml:space="preserve"> dialog (and, of course, provide financial support </w:t>
      </w:r>
      <w:r>
        <w:t>as part of</w:t>
      </w:r>
      <w:r w:rsidR="003A1EED">
        <w:t xml:space="preserve"> the non-commercial</w:t>
      </w:r>
      <w:r>
        <w:t xml:space="preserve"> </w:t>
      </w:r>
      <w:r w:rsidR="003A1EED">
        <w:t>TRL</w:t>
      </w:r>
      <w:r>
        <w:t xml:space="preserve"> MOU</w:t>
      </w:r>
      <w:r w:rsidR="003A1EED">
        <w:t xml:space="preserve">) </w:t>
      </w:r>
      <w:r w:rsidR="00C51892">
        <w:t xml:space="preserve">with new types of publications using methods that are </w:t>
      </w:r>
      <w:r w:rsidR="003A1EED">
        <w:t xml:space="preserve">already </w:t>
      </w:r>
      <w:r w:rsidR="00C51892">
        <w:t xml:space="preserve">being utilized and from which </w:t>
      </w:r>
      <w:r w:rsidR="003A1EED">
        <w:t xml:space="preserve">TRL Alliance </w:t>
      </w:r>
      <w:r w:rsidR="00C51892">
        <w:t>takes its cue</w:t>
      </w:r>
      <w:r w:rsidR="003A1EED">
        <w:t xml:space="preserve">. </w:t>
      </w:r>
    </w:p>
    <w:p w:rsidR="003A1EED" w:rsidRDefault="003A1EED" w:rsidP="003A1EED">
      <w:r>
        <w:rPr>
          <w:shd w:val="clear" w:color="auto" w:fill="FFFFFF"/>
        </w:rPr>
        <w:t>Th</w:t>
      </w:r>
      <w:r w:rsidR="00C51892">
        <w:rPr>
          <w:shd w:val="clear" w:color="auto" w:fill="FFFFFF"/>
        </w:rPr>
        <w:t>is</w:t>
      </w:r>
      <w:r>
        <w:rPr>
          <w:shd w:val="clear" w:color="auto" w:fill="FFFFFF"/>
        </w:rPr>
        <w:t xml:space="preserve"> complex approach allows us to </w:t>
      </w:r>
      <w:r w:rsidR="00C51892">
        <w:rPr>
          <w:shd w:val="clear" w:color="auto" w:fill="FFFFFF"/>
        </w:rPr>
        <w:t>bring in</w:t>
      </w:r>
      <w:r>
        <w:rPr>
          <w:shd w:val="clear" w:color="auto" w:fill="FFFFFF"/>
        </w:rPr>
        <w:t xml:space="preserve"> a rule </w:t>
      </w:r>
      <w:r w:rsidR="00C51892">
        <w:rPr>
          <w:shd w:val="clear" w:color="auto" w:fill="FFFFFF"/>
        </w:rPr>
        <w:t>concerning</w:t>
      </w:r>
      <w:r>
        <w:rPr>
          <w:shd w:val="clear" w:color="auto" w:fill="FFFFFF"/>
        </w:rPr>
        <w:t xml:space="preserve"> the </w:t>
      </w:r>
      <w:r w:rsidR="00C51892">
        <w:rPr>
          <w:shd w:val="clear" w:color="auto" w:fill="FFFFFF"/>
        </w:rPr>
        <w:t>eradication</w:t>
      </w:r>
      <w:r>
        <w:t xml:space="preserve"> of paid subscriptions for </w:t>
      </w:r>
      <w:r w:rsidR="00C51892">
        <w:t xml:space="preserve">the </w:t>
      </w:r>
      <w:r>
        <w:t xml:space="preserve">end users of </w:t>
      </w:r>
      <w:r w:rsidR="00C51892">
        <w:t>the peer-</w:t>
      </w:r>
      <w:r>
        <w:t xml:space="preserve">review journals and electronic databases supported by TRL Alliance. </w:t>
      </w:r>
    </w:p>
    <w:p w:rsidR="003A1EED" w:rsidRDefault="003A1EED" w:rsidP="003A1EED">
      <w:pPr>
        <w:rPr>
          <w:rFonts w:ascii="Arial" w:hAnsi="Arial" w:cs="Arial"/>
          <w:color w:val="1D1D1D"/>
          <w:shd w:val="clear" w:color="auto" w:fill="FFFFFF"/>
        </w:rPr>
      </w:pPr>
      <w:r>
        <w:rPr>
          <w:b/>
          <w:highlight w:val="yellow"/>
        </w:rPr>
        <w:t>-)</w:t>
      </w:r>
      <w:r>
        <w:rPr>
          <w:b/>
        </w:rPr>
        <w:t xml:space="preserve"> </w:t>
      </w:r>
      <w:r w:rsidR="00C51892">
        <w:t>We are f</w:t>
      </w:r>
      <w:r>
        <w:t xml:space="preserve">unding </w:t>
      </w:r>
      <w:r w:rsidR="00C51892">
        <w:t xml:space="preserve">open-access </w:t>
      </w:r>
      <w:r>
        <w:t xml:space="preserve">academic journals and </w:t>
      </w:r>
      <w:r w:rsidR="00C51892">
        <w:t>peer reviews.</w:t>
      </w:r>
      <w:r>
        <w:t xml:space="preserve"> </w:t>
      </w:r>
    </w:p>
    <w:p w:rsidR="003A1EED" w:rsidRDefault="003A1EED" w:rsidP="003A1EED">
      <w:r>
        <w:rPr>
          <w:b/>
          <w:highlight w:val="yellow"/>
        </w:rPr>
        <w:t>-)</w:t>
      </w:r>
      <w:r>
        <w:rPr>
          <w:b/>
        </w:rPr>
        <w:t xml:space="preserve"> </w:t>
      </w:r>
      <w:r>
        <w:t xml:space="preserve">Organizations actively working together with independent scientists can receive additional funding, including </w:t>
      </w:r>
      <w:r w:rsidR="00C51892">
        <w:t xml:space="preserve">for </w:t>
      </w:r>
      <w:r>
        <w:t>research equipment</w:t>
      </w:r>
      <w:r w:rsidR="00C51892">
        <w:t>,</w:t>
      </w:r>
      <w:r>
        <w:t xml:space="preserve"> etc.</w:t>
      </w:r>
    </w:p>
    <w:p w:rsidR="003A1EED" w:rsidRPr="003A7FF6" w:rsidRDefault="003A1EED" w:rsidP="003A1EED"/>
    <w:p w:rsidR="003A1EED" w:rsidRPr="003A1EED" w:rsidRDefault="001564C2" w:rsidP="003A1EED">
      <w:pPr>
        <w:rPr>
          <w:b/>
          <w:color w:val="002060"/>
          <w:shd w:val="clear" w:color="auto" w:fill="FFFFFF"/>
        </w:rPr>
      </w:pPr>
      <w:r>
        <w:rPr>
          <w:b/>
          <w:color w:val="002060"/>
        </w:rPr>
        <w:t xml:space="preserve">Bona fama divitiis est potior. </w:t>
      </w:r>
      <w:r>
        <w:rPr>
          <w:b/>
          <w:color w:val="002060"/>
          <w:shd w:val="clear" w:color="auto" w:fill="FFFFFF"/>
        </w:rPr>
        <w:t>Criteria for Evaluating Effectiveness</w:t>
      </w:r>
      <w:r w:rsidR="00406E1E">
        <w:rPr>
          <w:b/>
          <w:color w:val="002060"/>
          <w:shd w:val="clear" w:color="auto" w:fill="FFFFFF"/>
        </w:rPr>
        <w:t>.</w:t>
      </w:r>
      <w:r>
        <w:rPr>
          <w:b/>
          <w:color w:val="002060"/>
          <w:shd w:val="clear" w:color="auto" w:fill="FFFFFF"/>
        </w:rPr>
        <w:t xml:space="preserve"> </w:t>
      </w:r>
      <w:r>
        <w:rPr>
          <w:b/>
          <w:color w:val="002060"/>
        </w:rPr>
        <w:br/>
      </w:r>
    </w:p>
    <w:p w:rsidR="003A1EED" w:rsidRPr="00531424" w:rsidRDefault="003A1EED" w:rsidP="003A1EED">
      <w:r>
        <w:t xml:space="preserve">     In the first three years not one piece of work will be reviewed critically</w:t>
      </w:r>
      <w:r w:rsidR="00406E1E">
        <w:t>;</w:t>
      </w:r>
      <w:r>
        <w:t xml:space="preserve"> you will not experience any pressure from </w:t>
      </w:r>
      <w:r w:rsidR="00406E1E">
        <w:t>us,</w:t>
      </w:r>
      <w:r>
        <w:t xml:space="preserve"> </w:t>
      </w:r>
      <w:r w:rsidR="00406E1E">
        <w:t>and no bureaucratic paperwork will be demanded from you</w:t>
      </w:r>
      <w:r>
        <w:t xml:space="preserve">. We </w:t>
      </w:r>
      <w:r w:rsidR="00406E1E">
        <w:t>trust</w:t>
      </w:r>
      <w:r>
        <w:t xml:space="preserve"> that everyone </w:t>
      </w:r>
      <w:r w:rsidR="00406E1E">
        <w:t>will be</w:t>
      </w:r>
      <w:r>
        <w:t xml:space="preserve"> aiming high, and therefore</w:t>
      </w:r>
      <w:r w:rsidR="00406E1E">
        <w:t>,</w:t>
      </w:r>
      <w:r>
        <w:t xml:space="preserve"> superfluous assessments during the first stage c</w:t>
      </w:r>
      <w:r w:rsidR="00406E1E">
        <w:t>ould</w:t>
      </w:r>
      <w:r>
        <w:t xml:space="preserve"> be </w:t>
      </w:r>
      <w:r w:rsidR="00406E1E">
        <w:t>damaging</w:t>
      </w:r>
      <w:r>
        <w:t xml:space="preserve">. In the future there will be two </w:t>
      </w:r>
      <w:r w:rsidR="00406E1E">
        <w:t>frameworks for</w:t>
      </w:r>
      <w:r>
        <w:t xml:space="preserve"> eval</w:t>
      </w:r>
      <w:r w:rsidR="00406E1E">
        <w:t>u</w:t>
      </w:r>
      <w:r>
        <w:t>ating effectiveness</w:t>
      </w:r>
      <w:r w:rsidR="00406E1E">
        <w:t>:</w:t>
      </w:r>
    </w:p>
    <w:p w:rsidR="003A1EED" w:rsidRPr="00EE5DF8" w:rsidRDefault="003A1EED" w:rsidP="003A1EED">
      <w:r>
        <w:rPr>
          <w:b/>
        </w:rPr>
        <w:t>1)</w:t>
      </w:r>
      <w:r>
        <w:t xml:space="preserve"> For the </w:t>
      </w:r>
      <w:r w:rsidR="00406E1E">
        <w:t>areas which influence</w:t>
      </w:r>
      <w:r>
        <w:t xml:space="preserve"> the TRL algorithm</w:t>
      </w:r>
      <w:r w:rsidR="00406E1E">
        <w:t>,</w:t>
      </w:r>
      <w:r>
        <w:t xml:space="preserve"> the main criteri</w:t>
      </w:r>
      <w:r w:rsidR="006342B1">
        <w:t>a</w:t>
      </w:r>
      <w:r>
        <w:t xml:space="preserve"> </w:t>
      </w:r>
      <w:r w:rsidR="006342B1">
        <w:t>are</w:t>
      </w:r>
      <w:r>
        <w:t xml:space="preserve"> the growth of the TRL Rate and the realization of the goals presented to the TRL Alliance </w:t>
      </w:r>
      <w:r w:rsidR="00406E1E">
        <w:t>d</w:t>
      </w:r>
      <w:r>
        <w:t>irectors. For example, if your research into gender or global in</w:t>
      </w:r>
      <w:r w:rsidR="00406E1E">
        <w:t>e</w:t>
      </w:r>
      <w:r>
        <w:t xml:space="preserve">quality </w:t>
      </w:r>
      <w:r w:rsidR="00406E1E">
        <w:t>exerts</w:t>
      </w:r>
      <w:r>
        <w:t xml:space="preserve"> corrective action on the algorithm, it will </w:t>
      </w:r>
      <w:r w:rsidR="00406E1E">
        <w:t xml:space="preserve">certainly be </w:t>
      </w:r>
      <w:r>
        <w:t>notice</w:t>
      </w:r>
      <w:r w:rsidR="00406E1E">
        <w:t>able</w:t>
      </w:r>
      <w:r>
        <w:t xml:space="preserve"> in the poverty data of the GINI </w:t>
      </w:r>
      <w:r w:rsidR="00956AC3">
        <w:t>I</w:t>
      </w:r>
      <w:r>
        <w:t>ndex or the United Nations Development Programme</w:t>
      </w:r>
      <w:r w:rsidR="00406E1E">
        <w:t>’s</w:t>
      </w:r>
      <w:r>
        <w:t xml:space="preserve"> Human Development Reports</w:t>
      </w:r>
      <w:r w:rsidR="00406E1E">
        <w:t>.</w:t>
      </w:r>
    </w:p>
    <w:p w:rsidR="003A1EED" w:rsidRDefault="00956AC3" w:rsidP="003A1EED">
      <w:r>
        <w:t>Therefore</w:t>
      </w:r>
      <w:r w:rsidR="003A1EED">
        <w:t xml:space="preserve">, the majority of </w:t>
      </w:r>
      <w:r>
        <w:t>your research</w:t>
      </w:r>
      <w:r w:rsidR="003A1EED">
        <w:t xml:space="preserve"> result</w:t>
      </w:r>
      <w:r>
        <w:t>s</w:t>
      </w:r>
      <w:r w:rsidR="003A1EED">
        <w:t xml:space="preserve"> can be </w:t>
      </w:r>
      <w:r>
        <w:t xml:space="preserve">used to formulate </w:t>
      </w:r>
      <w:r w:rsidR="003A1EED">
        <w:t xml:space="preserve">conventions </w:t>
      </w:r>
      <w:r>
        <w:t>with</w:t>
      </w:r>
      <w:r w:rsidR="003A1EED">
        <w:t xml:space="preserve">in the TRL Implementation framework: </w:t>
      </w:r>
      <w:r>
        <w:t>i</w:t>
      </w:r>
      <w:r w:rsidR="003A1EED">
        <w:t xml:space="preserve">nternational treaties at the universal level; </w:t>
      </w:r>
      <w:r>
        <w:t>i</w:t>
      </w:r>
      <w:r w:rsidR="003A1EED">
        <w:t>nternational treaties at the regional level</w:t>
      </w:r>
      <w:r w:rsidR="006342B1">
        <w:t>;</w:t>
      </w:r>
      <w:r>
        <w:t xml:space="preserve"> and</w:t>
      </w:r>
      <w:r w:rsidR="003A1EED">
        <w:t xml:space="preserve"> </w:t>
      </w:r>
      <w:r>
        <w:t>n</w:t>
      </w:r>
      <w:r w:rsidR="003A1EED">
        <w:t>ational application of ‘Soft Law’ instruments.</w:t>
      </w:r>
    </w:p>
    <w:p w:rsidR="003A1EED" w:rsidRDefault="003A1EED" w:rsidP="003A1EED"/>
    <w:p w:rsidR="004C4B47" w:rsidRDefault="003A1EED" w:rsidP="003A1EED">
      <w:r>
        <w:lastRenderedPageBreak/>
        <w:t>Th</w:t>
      </w:r>
      <w:r w:rsidR="00956AC3">
        <w:t xml:space="preserve">rough this </w:t>
      </w:r>
      <w:r>
        <w:t>global mechanism</w:t>
      </w:r>
      <w:r w:rsidR="00956AC3">
        <w:t xml:space="preserve">, your </w:t>
      </w:r>
      <w:r w:rsidR="004C4B47">
        <w:t>specialist skills will have a direct impact both on the global agenda and local changes in your country.</w:t>
      </w:r>
    </w:p>
    <w:p w:rsidR="003A1EED" w:rsidRPr="00770A91" w:rsidRDefault="003A1EED" w:rsidP="003A1EED">
      <w:r>
        <w:t xml:space="preserve">It’s important to remember that the main “TRL Implementation” </w:t>
      </w:r>
      <w:r w:rsidR="004C4B47">
        <w:t xml:space="preserve">component </w:t>
      </w:r>
      <w:r>
        <w:t>is constantly being revised and improved</w:t>
      </w:r>
      <w:r w:rsidR="004C4B47">
        <w:t>, and the largest expert community in the world is being set up to</w:t>
      </w:r>
      <w:r>
        <w:t xml:space="preserve"> eva</w:t>
      </w:r>
      <w:r w:rsidR="004C4B47">
        <w:t>luate the</w:t>
      </w:r>
      <w:r>
        <w:t xml:space="preserve"> effectiveness of </w:t>
      </w:r>
      <w:r w:rsidR="004C4B47">
        <w:t xml:space="preserve">the </w:t>
      </w:r>
      <w:r>
        <w:t xml:space="preserve">changes </w:t>
      </w:r>
      <w:r w:rsidR="004C4B47">
        <w:t xml:space="preserve">it is carrying out </w:t>
      </w:r>
      <w:r>
        <w:t xml:space="preserve">and their </w:t>
      </w:r>
      <w:r w:rsidR="004C4B47">
        <w:t xml:space="preserve">subsequent </w:t>
      </w:r>
      <w:r>
        <w:t>wide</w:t>
      </w:r>
      <w:r w:rsidR="004C4B47">
        <w:t>r effects</w:t>
      </w:r>
      <w:r>
        <w:t>.</w:t>
      </w:r>
    </w:p>
    <w:p w:rsidR="003A1EED" w:rsidRPr="00A53FC2" w:rsidRDefault="003A1EED" w:rsidP="003A1EED">
      <w:r>
        <w:rPr>
          <w:b/>
        </w:rPr>
        <w:t>2)</w:t>
      </w:r>
      <w:r>
        <w:t xml:space="preserve"> </w:t>
      </w:r>
      <w:r w:rsidR="004C4B47">
        <w:t>R</w:t>
      </w:r>
      <w:r>
        <w:t xml:space="preserve">esearch </w:t>
      </w:r>
      <w:r w:rsidR="004C4B47">
        <w:t>that</w:t>
      </w:r>
      <w:r>
        <w:t xml:space="preserve"> does not directly influence the TRL Rate </w:t>
      </w:r>
      <w:r w:rsidR="004C4B47">
        <w:t>will be</w:t>
      </w:r>
      <w:r>
        <w:t xml:space="preserve"> </w:t>
      </w:r>
      <w:r w:rsidR="00E95B15" w:rsidRPr="00E95B15">
        <w:t xml:space="preserve">supervised </w:t>
      </w:r>
      <w:r>
        <w:t xml:space="preserve">out </w:t>
      </w:r>
      <w:r w:rsidR="004C4B47">
        <w:t>by</w:t>
      </w:r>
      <w:r>
        <w:t xml:space="preserve"> the TRL Science department.  </w:t>
      </w:r>
    </w:p>
    <w:p w:rsidR="003A1EED" w:rsidRPr="00A53FC2" w:rsidRDefault="003A1EED" w:rsidP="003A1EED">
      <w:pPr>
        <w:pStyle w:val="a4"/>
      </w:pPr>
    </w:p>
    <w:p w:rsidR="003A1EED" w:rsidRPr="00A53FC2" w:rsidRDefault="003A1EED" w:rsidP="003A1EED">
      <w:pPr>
        <w:pStyle w:val="a4"/>
      </w:pPr>
      <w:r>
        <w:t xml:space="preserve">Between 2021 and 2024 we will be striving to construct a system </w:t>
      </w:r>
      <w:r w:rsidR="008E4DB1">
        <w:t>through</w:t>
      </w:r>
      <w:r>
        <w:t xml:space="preserve"> which </w:t>
      </w:r>
      <w:r w:rsidR="008E4DB1">
        <w:t>we can provide funding</w:t>
      </w:r>
      <w:r>
        <w:t xml:space="preserve"> for </w:t>
      </w:r>
      <w:r w:rsidR="008E4DB1">
        <w:t xml:space="preserve">the majority of research projects for more than </w:t>
      </w:r>
      <w:r>
        <w:t xml:space="preserve">5-7 years. </w:t>
      </w:r>
    </w:p>
    <w:p w:rsidR="003A1EED" w:rsidRDefault="003A1EED" w:rsidP="003A1EED">
      <w:pPr>
        <w:pStyle w:val="a4"/>
      </w:pPr>
    </w:p>
    <w:p w:rsidR="003A1EED" w:rsidRPr="00A53FC2" w:rsidRDefault="003A1EED" w:rsidP="003A1EED">
      <w:pPr>
        <w:pStyle w:val="a4"/>
      </w:pPr>
      <w:r>
        <w:rPr>
          <w:b/>
          <w:color w:val="002060"/>
        </w:rPr>
        <w:t>Desipĕre in loco.</w:t>
      </w:r>
      <w:r>
        <w:rPr>
          <w:b/>
          <w:color w:val="002060"/>
        </w:rPr>
        <w:br/>
      </w:r>
      <w:r w:rsidR="008E4DB1">
        <w:t>Real independence and impartiality is</w:t>
      </w:r>
      <w:r>
        <w:t xml:space="preserve"> particularly important</w:t>
      </w:r>
      <w:r w:rsidR="008E4DB1">
        <w:t xml:space="preserve"> for long-term projects</w:t>
      </w:r>
      <w:r>
        <w:t xml:space="preserve">; </w:t>
      </w:r>
      <w:r w:rsidR="008E4DB1">
        <w:t xml:space="preserve">we </w:t>
      </w:r>
      <w:r>
        <w:t>reject</w:t>
      </w:r>
      <w:r w:rsidR="008E4DB1">
        <w:t xml:space="preserve"> the type of </w:t>
      </w:r>
      <w:r>
        <w:t xml:space="preserve">culture which rewards </w:t>
      </w:r>
      <w:r w:rsidR="008E4DB1">
        <w:t>q</w:t>
      </w:r>
      <w:r>
        <w:t>uick and a</w:t>
      </w:r>
      <w:r w:rsidR="008E4DB1">
        <w:t>ppealing</w:t>
      </w:r>
      <w:r>
        <w:t xml:space="preserve"> results, </w:t>
      </w:r>
      <w:r w:rsidR="008E4DB1">
        <w:t>and</w:t>
      </w:r>
      <w:r>
        <w:t xml:space="preserve"> </w:t>
      </w:r>
      <w:r w:rsidR="008E4DB1">
        <w:t xml:space="preserve">where </w:t>
      </w:r>
      <w:r>
        <w:t xml:space="preserve">the evaluation of the hypothesis is not </w:t>
      </w:r>
      <w:r w:rsidR="008E4DB1">
        <w:t xml:space="preserve">as important as </w:t>
      </w:r>
      <w:r>
        <w:t xml:space="preserve">its confirmation. </w:t>
      </w:r>
    </w:p>
    <w:p w:rsidR="003A1EED" w:rsidRDefault="008E4DB1" w:rsidP="003A1EED">
      <w:r>
        <w:t>You can a</w:t>
      </w:r>
      <w:r w:rsidR="003A1EED">
        <w:t xml:space="preserve">sk questions confidently and </w:t>
      </w:r>
      <w:r>
        <w:t>get</w:t>
      </w:r>
      <w:r w:rsidR="003A1EED">
        <w:t xml:space="preserve"> answer</w:t>
      </w:r>
      <w:r>
        <w:t>s</w:t>
      </w:r>
      <w:r w:rsidR="003A1EED">
        <w:t xml:space="preserve"> </w:t>
      </w:r>
      <w:r>
        <w:t>that</w:t>
      </w:r>
      <w:r w:rsidR="003A1EED">
        <w:t xml:space="preserve"> will surprise every</w:t>
      </w:r>
      <w:r>
        <w:t>body since</w:t>
      </w:r>
      <w:r w:rsidR="003A1EED">
        <w:t xml:space="preserve"> TRL is not a sponsor waiting for a second-rate academic article. We all want to find out more about the world around us and you are the vehicles for this knowledge. </w:t>
      </w:r>
    </w:p>
    <w:p w:rsidR="003A1EED" w:rsidRDefault="003A1EED" w:rsidP="003A1EED"/>
    <w:p w:rsidR="003A1EED" w:rsidRDefault="003A1EED" w:rsidP="003A1EED">
      <w:r>
        <w:t xml:space="preserve">This is an attempt not </w:t>
      </w:r>
      <w:r w:rsidR="008E4DB1">
        <w:t>just</w:t>
      </w:r>
      <w:r>
        <w:t xml:space="preserve"> to </w:t>
      </w:r>
      <w:r w:rsidR="008E4DB1">
        <w:t>discover</w:t>
      </w:r>
      <w:r>
        <w:t xml:space="preserve"> innovative methods of cooperation, but to also establish </w:t>
      </w:r>
      <w:r w:rsidR="008E4DB1">
        <w:t>fundamental, genuinely</w:t>
      </w:r>
      <w:r>
        <w:t xml:space="preserve"> decentralized mass research</w:t>
      </w:r>
      <w:r w:rsidR="008E4DB1">
        <w:t>, as part of which</w:t>
      </w:r>
      <w:r>
        <w:t xml:space="preserve"> researchers can</w:t>
      </w:r>
      <w:r w:rsidR="008E4DB1">
        <w:t>, at the same time,</w:t>
      </w:r>
      <w:r>
        <w:t xml:space="preserve"> </w:t>
      </w:r>
      <w:r w:rsidR="008E4DB1">
        <w:t>pool together</w:t>
      </w:r>
      <w:r>
        <w:t>. And it’s only with our combined effort</w:t>
      </w:r>
      <w:r w:rsidR="0014398A">
        <w:t>s</w:t>
      </w:r>
      <w:r>
        <w:t xml:space="preserve"> that we can successfully breathe new life into the term “independent scientist”.</w:t>
      </w:r>
    </w:p>
    <w:p w:rsidR="003A1EED" w:rsidRDefault="003A1EED" w:rsidP="003A1EED">
      <w:r>
        <w:t xml:space="preserve">We </w:t>
      </w:r>
      <w:r w:rsidR="0014398A">
        <w:t>adhere to</w:t>
      </w:r>
      <w:r>
        <w:t xml:space="preserve"> </w:t>
      </w:r>
      <w:r w:rsidR="0014398A">
        <w:t>a</w:t>
      </w:r>
      <w:r>
        <w:t xml:space="preserve"> principle of maximum </w:t>
      </w:r>
      <w:r w:rsidR="0014398A">
        <w:t>transparency</w:t>
      </w:r>
      <w:r>
        <w:t xml:space="preserve">. </w:t>
      </w:r>
      <w:r w:rsidR="0014398A">
        <w:t>Y</w:t>
      </w:r>
      <w:r>
        <w:t>ou can find instructions</w:t>
      </w:r>
      <w:r w:rsidR="0014398A">
        <w:t xml:space="preserve"> for and information about </w:t>
      </w:r>
      <w:r>
        <w:t>each of our d</w:t>
      </w:r>
      <w:r w:rsidR="0014398A">
        <w:t>epartments</w:t>
      </w:r>
      <w:r>
        <w:t xml:space="preserve"> in the public domain</w:t>
      </w:r>
      <w:r w:rsidR="0014398A">
        <w:t>.</w:t>
      </w:r>
    </w:p>
    <w:p w:rsidR="003A1EED" w:rsidRPr="00F838F8" w:rsidRDefault="003A1EED" w:rsidP="003A1EED"/>
    <w:p w:rsidR="003A1EED" w:rsidRPr="003A1EED" w:rsidRDefault="003A1EED" w:rsidP="003A1EED">
      <w:pPr>
        <w:rPr>
          <w:b/>
          <w:color w:val="002060"/>
        </w:rPr>
      </w:pPr>
      <w:r>
        <w:rPr>
          <w:b/>
          <w:color w:val="002060"/>
        </w:rPr>
        <w:t xml:space="preserve">Bonum initium est dimidium facti. </w:t>
      </w:r>
    </w:p>
    <w:p w:rsidR="003A1EED" w:rsidRDefault="0014398A" w:rsidP="003A1EED">
      <w:r>
        <w:t>F</w:t>
      </w:r>
      <w:r w:rsidR="003A1EED">
        <w:t xml:space="preserve">ull information </w:t>
      </w:r>
      <w:r>
        <w:t xml:space="preserve">regarding </w:t>
      </w:r>
      <w:r w:rsidR="003A1EED">
        <w:t>cooperati</w:t>
      </w:r>
      <w:r>
        <w:t>on</w:t>
      </w:r>
      <w:r w:rsidR="003A1EED">
        <w:t xml:space="preserve"> with TRL Alliance/TRL Science will be p</w:t>
      </w:r>
      <w:r>
        <w:t>ublished in 2021</w:t>
      </w:r>
      <w:r w:rsidR="003A1EED">
        <w:t xml:space="preserve">, but you can support us and join the TRL Alliance now. </w:t>
      </w:r>
    </w:p>
    <w:p w:rsidR="001B7BB8" w:rsidRDefault="001B7BB8" w:rsidP="003A1EED"/>
    <w:p w:rsidR="001B7BB8" w:rsidRPr="00417001" w:rsidRDefault="001B7BB8" w:rsidP="003A1EED">
      <w:r>
        <w:t>The only thing participants are required to do before the funding program is launched is to add the TRL Free License into the “Licenses &amp; Certifications” section of their Linkedin profiles (this can be done in 3 steps that should take no more than 9 seconds to complete). Need to follow this link to add the license https://www.linkedin.com/profile/add. Fill in the following information: Title - Independent Scientist or International Researcher/Citizen Science; Company - TRL Alliance (Think Tank) [see drop-down list];</w:t>
      </w:r>
    </w:p>
    <w:p w:rsidR="003A1EED" w:rsidRDefault="003A1EED" w:rsidP="003A1EED">
      <w:pPr>
        <w:pBdr>
          <w:bottom w:val="single" w:sz="12" w:space="1" w:color="auto"/>
        </w:pBdr>
        <w:rPr>
          <w:shd w:val="clear" w:color="auto" w:fill="FFFFFF"/>
        </w:rPr>
      </w:pPr>
    </w:p>
    <w:p w:rsidR="003A1EED" w:rsidRPr="003A1EED" w:rsidRDefault="003A1EED" w:rsidP="003A1EED">
      <w:pPr>
        <w:pStyle w:val="a5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1D1D1D"/>
        </w:rPr>
      </w:pPr>
    </w:p>
    <w:p w:rsidR="003A1EED" w:rsidRPr="00177CEC" w:rsidRDefault="00EE57CC" w:rsidP="003A1EED">
      <w:pPr>
        <w:rPr>
          <w:shd w:val="clear" w:color="auto" w:fill="FFFFFF"/>
        </w:rPr>
      </w:pPr>
      <w:r>
        <w:rPr>
          <w:rStyle w:val="color24"/>
          <w:b/>
          <w:bCs/>
        </w:rPr>
        <w:t>We are particularly grateful for the development of the TRL Science system /// </w:t>
      </w:r>
      <w:r>
        <w:t>based on the opinions and statements of the following people</w:t>
      </w:r>
      <w:r w:rsidR="003A1EED">
        <w:rPr>
          <w:shd w:val="clear" w:color="auto" w:fill="FFFFFF"/>
        </w:rPr>
        <w:t>:</w:t>
      </w:r>
    </w:p>
    <w:p w:rsidR="008B03F8" w:rsidRDefault="008B03F8">
      <w:pPr>
        <w:pBdr>
          <w:bottom w:val="single" w:sz="12" w:space="1" w:color="auto"/>
        </w:pBdr>
      </w:pPr>
    </w:p>
    <w:p w:rsidR="00EE57CC" w:rsidRDefault="00EE57CC"/>
    <w:p w:rsidR="00EE57CC" w:rsidRPr="00EE57CC" w:rsidRDefault="00EE57CC" w:rsidP="00EE57CC">
      <w:pPr>
        <w:pStyle w:val="font7"/>
        <w:rPr>
          <w:lang w:val="en-US"/>
        </w:rPr>
      </w:pPr>
      <w:r w:rsidRPr="00EE57CC">
        <w:rPr>
          <w:rStyle w:val="color24"/>
          <w:b/>
          <w:bCs/>
          <w:lang w:val="en-US"/>
        </w:rPr>
        <w:lastRenderedPageBreak/>
        <w:t>Special thanks and Blessed Memory:</w:t>
      </w:r>
    </w:p>
    <w:p w:rsidR="00EE57CC" w:rsidRPr="00EE57CC" w:rsidRDefault="00EE57CC" w:rsidP="00EE57CC">
      <w:r w:rsidRPr="00EE57CC">
        <w:t>     Andrey Anatolyevich Zaliznyak (29 April 1935 – 24 December 2017) /// Russian linguist, an expert in historical linguistics, dialectology and grammar. In his later years he paid much attention to the popularizing of linguistics and to the struggle against pseudoscience.</w:t>
      </w:r>
    </w:p>
    <w:p w:rsidR="00EE57CC" w:rsidRDefault="00EE57CC"/>
    <w:sectPr w:rsidR="00EE57CC" w:rsidSect="00EE57CC">
      <w:footerReference w:type="default" r:id="rId7"/>
      <w:pgSz w:w="11906" w:h="16838"/>
      <w:pgMar w:top="1134" w:right="850" w:bottom="1134" w:left="1701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CBF" w:rsidRDefault="003D6CBF" w:rsidP="00EE57CC">
      <w:pPr>
        <w:spacing w:after="0" w:line="240" w:lineRule="auto"/>
      </w:pPr>
      <w:r>
        <w:separator/>
      </w:r>
    </w:p>
  </w:endnote>
  <w:endnote w:type="continuationSeparator" w:id="0">
    <w:p w:rsidR="003D6CBF" w:rsidRDefault="003D6CBF" w:rsidP="00EE5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7CC" w:rsidRPr="0087157A" w:rsidRDefault="00EE57CC" w:rsidP="00EE57CC">
    <w:pPr>
      <w:pStyle w:val="a6"/>
      <w:rPr>
        <w:sz w:val="16"/>
        <w:szCs w:val="16"/>
      </w:rPr>
    </w:pPr>
    <w:r w:rsidRPr="0087157A">
      <w:rPr>
        <w:sz w:val="16"/>
        <w:szCs w:val="16"/>
      </w:rPr>
      <w:t>Translated by TRL Pro Bono friend</w:t>
    </w:r>
    <w:r>
      <w:rPr>
        <w:sz w:val="16"/>
        <w:szCs w:val="16"/>
      </w:rPr>
      <w:t xml:space="preserve">      ///       </w:t>
    </w:r>
  </w:p>
  <w:p w:rsidR="00EE57CC" w:rsidRDefault="00EE57C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CBF" w:rsidRDefault="003D6CBF" w:rsidP="00EE57CC">
      <w:pPr>
        <w:spacing w:after="0" w:line="240" w:lineRule="auto"/>
      </w:pPr>
      <w:r>
        <w:separator/>
      </w:r>
    </w:p>
  </w:footnote>
  <w:footnote w:type="continuationSeparator" w:id="0">
    <w:p w:rsidR="003D6CBF" w:rsidRDefault="003D6CBF" w:rsidP="00EE5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71A"/>
    <w:multiLevelType w:val="multilevel"/>
    <w:tmpl w:val="D12AE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521AF1"/>
    <w:multiLevelType w:val="hybridMultilevel"/>
    <w:tmpl w:val="6C7C3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3745B"/>
    <w:multiLevelType w:val="hybridMultilevel"/>
    <w:tmpl w:val="1916E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9659B"/>
    <w:multiLevelType w:val="hybridMultilevel"/>
    <w:tmpl w:val="8182E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8F4"/>
    <w:rsid w:val="00071B19"/>
    <w:rsid w:val="0014398A"/>
    <w:rsid w:val="001564C2"/>
    <w:rsid w:val="00177CEC"/>
    <w:rsid w:val="001B7BB8"/>
    <w:rsid w:val="002548F4"/>
    <w:rsid w:val="00286756"/>
    <w:rsid w:val="002C26B8"/>
    <w:rsid w:val="002E732C"/>
    <w:rsid w:val="003A1EED"/>
    <w:rsid w:val="003D6CBF"/>
    <w:rsid w:val="00406E1E"/>
    <w:rsid w:val="00422BE7"/>
    <w:rsid w:val="004C4B47"/>
    <w:rsid w:val="00533C62"/>
    <w:rsid w:val="005D47F2"/>
    <w:rsid w:val="006222F4"/>
    <w:rsid w:val="006342B1"/>
    <w:rsid w:val="006371EB"/>
    <w:rsid w:val="007144DB"/>
    <w:rsid w:val="008B03F8"/>
    <w:rsid w:val="008C742E"/>
    <w:rsid w:val="008E4DB1"/>
    <w:rsid w:val="00956AC3"/>
    <w:rsid w:val="00971764"/>
    <w:rsid w:val="009A4315"/>
    <w:rsid w:val="00A107B5"/>
    <w:rsid w:val="00A16837"/>
    <w:rsid w:val="00B01080"/>
    <w:rsid w:val="00C27A87"/>
    <w:rsid w:val="00C51892"/>
    <w:rsid w:val="00DA1B1F"/>
    <w:rsid w:val="00E5794D"/>
    <w:rsid w:val="00E95B15"/>
    <w:rsid w:val="00EE57CC"/>
    <w:rsid w:val="00EF5457"/>
    <w:rsid w:val="00F16C25"/>
    <w:rsid w:val="00F20973"/>
    <w:rsid w:val="00F21636"/>
    <w:rsid w:val="00F42E76"/>
    <w:rsid w:val="00F53549"/>
    <w:rsid w:val="00F6686F"/>
    <w:rsid w:val="00FD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EEC47-3B66-48B6-BEF4-0790A503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EED"/>
  </w:style>
  <w:style w:type="paragraph" w:styleId="1">
    <w:name w:val="heading 1"/>
    <w:basedOn w:val="a"/>
    <w:next w:val="a"/>
    <w:link w:val="10"/>
    <w:uiPriority w:val="9"/>
    <w:qFormat/>
    <w:rsid w:val="00EE57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E57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EED"/>
    <w:pPr>
      <w:ind w:left="720"/>
      <w:contextualSpacing/>
    </w:pPr>
  </w:style>
  <w:style w:type="paragraph" w:styleId="a4">
    <w:name w:val="No Spacing"/>
    <w:uiPriority w:val="1"/>
    <w:qFormat/>
    <w:rsid w:val="003A1EED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3A1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4">
    <w:name w:val="color_24"/>
    <w:basedOn w:val="a0"/>
    <w:rsid w:val="00EE57CC"/>
  </w:style>
  <w:style w:type="paragraph" w:customStyle="1" w:styleId="font7">
    <w:name w:val="font_7"/>
    <w:basedOn w:val="a"/>
    <w:rsid w:val="00EE5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EE57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E57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EE5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57CC"/>
  </w:style>
  <w:style w:type="paragraph" w:styleId="a8">
    <w:name w:val="footer"/>
    <w:basedOn w:val="a"/>
    <w:link w:val="a9"/>
    <w:uiPriority w:val="99"/>
    <w:unhideWhenUsed/>
    <w:rsid w:val="00EE5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57CC"/>
  </w:style>
  <w:style w:type="paragraph" w:customStyle="1" w:styleId="font8">
    <w:name w:val="font_8"/>
    <w:basedOn w:val="a"/>
    <w:rsid w:val="00F53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5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</Pages>
  <Words>1780</Words>
  <Characters>10152</Characters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2020-08-06T19:03:00Z</dcterms:created>
  <dcterms:modified xsi:type="dcterms:W3CDTF">2020-12-15T18:28:00Z</dcterms:modified>
</cp:coreProperties>
</file>